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329" w14:textId="4988B421" w:rsidR="00EA5775" w:rsidRPr="004947BC" w:rsidRDefault="00245CAB" w:rsidP="00245CAB">
      <w:pPr>
        <w:rPr>
          <w:rFonts w:ascii="Segoe UI" w:hAnsi="Segoe UI" w:cs="Segoe UI"/>
          <w:b/>
          <w:sz w:val="28"/>
          <w:szCs w:val="28"/>
          <w:lang w:val="en-NZ"/>
        </w:rPr>
      </w:pPr>
      <w:r>
        <w:rPr>
          <w:rFonts w:ascii="Segoe UI" w:hAnsi="Segoe UI" w:cs="Segoe UI"/>
          <w:b/>
          <w:sz w:val="28"/>
          <w:szCs w:val="28"/>
          <w:lang w:val="en-NZ"/>
        </w:rPr>
        <w:t>ASSOCIATE TRUSTEE</w:t>
      </w:r>
      <w:r w:rsidR="00EA5775" w:rsidRPr="004947BC">
        <w:rPr>
          <w:rFonts w:ascii="Segoe UI" w:hAnsi="Segoe UI" w:cs="Segoe UI"/>
          <w:b/>
          <w:sz w:val="28"/>
          <w:szCs w:val="28"/>
          <w:lang w:val="en-NZ"/>
        </w:rPr>
        <w:t xml:space="preserve"> – </w:t>
      </w:r>
      <w:r>
        <w:rPr>
          <w:rFonts w:ascii="Segoe UI" w:hAnsi="Segoe UI" w:cs="Segoe UI"/>
          <w:b/>
          <w:sz w:val="28"/>
          <w:szCs w:val="28"/>
          <w:lang w:val="en-NZ"/>
        </w:rPr>
        <w:t xml:space="preserve">ROLE </w:t>
      </w:r>
      <w:r w:rsidR="00E13293">
        <w:rPr>
          <w:rFonts w:ascii="Segoe UI" w:hAnsi="Segoe UI" w:cs="Segoe UI"/>
          <w:b/>
          <w:sz w:val="28"/>
          <w:szCs w:val="28"/>
          <w:lang w:val="en-NZ"/>
        </w:rPr>
        <w:t>DESCRIPTION</w:t>
      </w:r>
    </w:p>
    <w:p w14:paraId="3AA85899" w14:textId="77777777" w:rsidR="00412F5E" w:rsidRDefault="00412F5E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5B232A4B" w14:textId="70885EC3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AUTHORITY/RESPONSIBILITY: </w:t>
      </w:r>
    </w:p>
    <w:p w14:paraId="6F1A581C" w14:textId="77777777" w:rsidR="00EA5775" w:rsidRPr="004947BC" w:rsidRDefault="00EA5775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60B31458" w14:textId="055AE8E7" w:rsidR="00EA5775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</w:t>
      </w:r>
      <w:r w:rsidR="00EA5775" w:rsidRPr="004947BC">
        <w:rPr>
          <w:rFonts w:ascii="Segoe UI" w:hAnsi="Segoe UI" w:cs="Segoe UI"/>
          <w:sz w:val="22"/>
          <w:szCs w:val="22"/>
        </w:rPr>
        <w:t>Ngāti Tama ki Te Waipounamu Trust</w:t>
      </w:r>
      <w:r w:rsidRPr="004947BC">
        <w:rPr>
          <w:rFonts w:ascii="Segoe UI" w:hAnsi="Segoe UI" w:cs="Segoe UI"/>
          <w:sz w:val="22"/>
          <w:szCs w:val="22"/>
        </w:rPr>
        <w:t xml:space="preserve"> is the legal authority for </w:t>
      </w:r>
      <w:r w:rsidR="00EA5775" w:rsidRPr="004947BC">
        <w:rPr>
          <w:rFonts w:ascii="Segoe UI" w:hAnsi="Segoe UI" w:cs="Segoe UI"/>
          <w:sz w:val="22"/>
          <w:szCs w:val="22"/>
        </w:rPr>
        <w:t xml:space="preserve">Ngāti Tama ki Te </w:t>
      </w:r>
      <w:proofErr w:type="spellStart"/>
      <w:r w:rsidR="00EA5775" w:rsidRPr="004947BC">
        <w:rPr>
          <w:rFonts w:ascii="Segoe UI" w:hAnsi="Segoe UI" w:cs="Segoe UI"/>
          <w:sz w:val="22"/>
          <w:szCs w:val="22"/>
        </w:rPr>
        <w:t>Tau</w:t>
      </w:r>
      <w:r w:rsidR="00A1369C" w:rsidRPr="004947BC">
        <w:rPr>
          <w:rFonts w:ascii="Segoe UI" w:hAnsi="Segoe UI" w:cs="Segoe UI"/>
          <w:sz w:val="22"/>
          <w:szCs w:val="22"/>
        </w:rPr>
        <w:t>i</w:t>
      </w:r>
      <w:r w:rsidR="00EA5775" w:rsidRPr="004947BC">
        <w:rPr>
          <w:rFonts w:ascii="Segoe UI" w:hAnsi="Segoe UI" w:cs="Segoe UI"/>
          <w:sz w:val="22"/>
          <w:szCs w:val="22"/>
        </w:rPr>
        <w:t>hu</w:t>
      </w:r>
      <w:proofErr w:type="spellEnd"/>
      <w:r w:rsidRPr="004947BC">
        <w:rPr>
          <w:rFonts w:ascii="Segoe UI" w:hAnsi="Segoe UI" w:cs="Segoe UI"/>
          <w:sz w:val="22"/>
          <w:szCs w:val="22"/>
        </w:rPr>
        <w:t xml:space="preserve">. </w:t>
      </w:r>
    </w:p>
    <w:p w14:paraId="51205CA5" w14:textId="77777777" w:rsidR="00EA5775" w:rsidRPr="004947BC" w:rsidRDefault="00EA5775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43CB5F2A" w14:textId="29CBF20B" w:rsidR="004947BC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Associate </w:t>
      </w:r>
      <w:r w:rsidR="00EA5775" w:rsidRPr="004947BC">
        <w:rPr>
          <w:rFonts w:ascii="Segoe UI" w:hAnsi="Segoe UI" w:cs="Segoe UI"/>
          <w:sz w:val="22"/>
          <w:szCs w:val="22"/>
        </w:rPr>
        <w:t>Trust</w:t>
      </w:r>
      <w:r w:rsidR="00B84E9A" w:rsidRPr="004947BC">
        <w:rPr>
          <w:rFonts w:ascii="Segoe UI" w:hAnsi="Segoe UI" w:cs="Segoe UI"/>
          <w:sz w:val="22"/>
          <w:szCs w:val="22"/>
        </w:rPr>
        <w:t>ee</w:t>
      </w:r>
      <w:r w:rsidRPr="004947BC">
        <w:rPr>
          <w:rFonts w:ascii="Segoe UI" w:hAnsi="Segoe UI" w:cs="Segoe UI"/>
          <w:sz w:val="22"/>
          <w:szCs w:val="22"/>
        </w:rPr>
        <w:t xml:space="preserve"> </w:t>
      </w:r>
      <w:r w:rsidR="00EA5775" w:rsidRPr="004947BC">
        <w:rPr>
          <w:rFonts w:ascii="Segoe UI" w:hAnsi="Segoe UI" w:cs="Segoe UI"/>
          <w:sz w:val="22"/>
          <w:szCs w:val="22"/>
        </w:rPr>
        <w:t>to</w:t>
      </w:r>
      <w:r w:rsidRPr="004947BC">
        <w:rPr>
          <w:rFonts w:ascii="Segoe UI" w:hAnsi="Segoe UI" w:cs="Segoe UI"/>
          <w:sz w:val="22"/>
          <w:szCs w:val="22"/>
        </w:rPr>
        <w:t xml:space="preserve"> the </w:t>
      </w:r>
      <w:r w:rsidR="00EA5775" w:rsidRPr="004947BC">
        <w:rPr>
          <w:rFonts w:ascii="Segoe UI" w:hAnsi="Segoe UI" w:cs="Segoe UI"/>
          <w:sz w:val="22"/>
          <w:szCs w:val="22"/>
        </w:rPr>
        <w:t>Board</w:t>
      </w:r>
      <w:r w:rsidRPr="004947BC">
        <w:rPr>
          <w:rFonts w:ascii="Segoe UI" w:hAnsi="Segoe UI" w:cs="Segoe UI"/>
          <w:sz w:val="22"/>
          <w:szCs w:val="22"/>
        </w:rPr>
        <w:t xml:space="preserve"> acts </w:t>
      </w:r>
      <w:r w:rsidR="004947BC">
        <w:rPr>
          <w:rFonts w:ascii="Segoe UI" w:hAnsi="Segoe UI" w:cs="Segoe UI"/>
          <w:sz w:val="22"/>
          <w:szCs w:val="22"/>
        </w:rPr>
        <w:t>like</w:t>
      </w:r>
      <w:r w:rsidRPr="004947BC">
        <w:rPr>
          <w:rFonts w:ascii="Segoe UI" w:hAnsi="Segoe UI" w:cs="Segoe UI"/>
          <w:sz w:val="22"/>
          <w:szCs w:val="22"/>
        </w:rPr>
        <w:t xml:space="preserve"> a full </w:t>
      </w:r>
      <w:r w:rsidR="00EA5775" w:rsidRPr="004947BC">
        <w:rPr>
          <w:rFonts w:ascii="Segoe UI" w:hAnsi="Segoe UI" w:cs="Segoe UI"/>
          <w:sz w:val="22"/>
          <w:szCs w:val="22"/>
        </w:rPr>
        <w:t>Trustee</w:t>
      </w:r>
      <w:r w:rsidRPr="004947BC">
        <w:rPr>
          <w:rFonts w:ascii="Segoe UI" w:hAnsi="Segoe UI" w:cs="Segoe UI"/>
          <w:sz w:val="22"/>
          <w:szCs w:val="22"/>
        </w:rPr>
        <w:t xml:space="preserve"> without any associated legal authority or responsibility. </w:t>
      </w:r>
    </w:p>
    <w:p w14:paraId="07F7C868" w14:textId="77777777" w:rsidR="004947BC" w:rsidRPr="004947BC" w:rsidRDefault="004947BC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0F56036D" w14:textId="10A7993E" w:rsidR="004947BC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Associate </w:t>
      </w:r>
      <w:r w:rsidR="00EA5775" w:rsidRPr="004947BC">
        <w:rPr>
          <w:rFonts w:ascii="Segoe UI" w:hAnsi="Segoe UI" w:cs="Segoe UI"/>
          <w:sz w:val="22"/>
          <w:szCs w:val="22"/>
        </w:rPr>
        <w:t>Trustee</w:t>
      </w:r>
      <w:r w:rsidRPr="004947BC">
        <w:rPr>
          <w:rFonts w:ascii="Segoe UI" w:hAnsi="Segoe UI" w:cs="Segoe UI"/>
          <w:sz w:val="22"/>
          <w:szCs w:val="22"/>
        </w:rPr>
        <w:t xml:space="preserve"> is expected to develop their skills </w:t>
      </w:r>
      <w:r w:rsidR="0003003C" w:rsidRPr="004947BC">
        <w:rPr>
          <w:rFonts w:ascii="Segoe UI" w:hAnsi="Segoe UI" w:cs="Segoe UI"/>
          <w:sz w:val="22"/>
          <w:szCs w:val="22"/>
        </w:rPr>
        <w:t>to build capability within</w:t>
      </w:r>
      <w:r w:rsidR="00924DE3" w:rsidRPr="004947BC">
        <w:rPr>
          <w:rFonts w:ascii="Segoe UI" w:hAnsi="Segoe UI" w:cs="Segoe UI"/>
          <w:sz w:val="22"/>
          <w:szCs w:val="22"/>
        </w:rPr>
        <w:t xml:space="preserve"> the</w:t>
      </w:r>
      <w:r w:rsidR="0003003C" w:rsidRPr="004947BC">
        <w:rPr>
          <w:rFonts w:ascii="Segoe UI" w:hAnsi="Segoe UI" w:cs="Segoe UI"/>
          <w:sz w:val="22"/>
          <w:szCs w:val="22"/>
        </w:rPr>
        <w:t xml:space="preserve"> Ngāti Tama ki Te </w:t>
      </w:r>
      <w:proofErr w:type="spellStart"/>
      <w:r w:rsidR="0003003C" w:rsidRPr="004947BC">
        <w:rPr>
          <w:rFonts w:ascii="Segoe UI" w:hAnsi="Segoe UI" w:cs="Segoe UI"/>
          <w:sz w:val="22"/>
          <w:szCs w:val="22"/>
        </w:rPr>
        <w:t>Tauihu</w:t>
      </w:r>
      <w:proofErr w:type="spellEnd"/>
      <w:r w:rsidR="0003003C" w:rsidRPr="004947BC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03003C" w:rsidRPr="004947BC">
        <w:rPr>
          <w:rFonts w:ascii="Segoe UI" w:hAnsi="Segoe UI" w:cs="Segoe UI"/>
          <w:sz w:val="22"/>
          <w:szCs w:val="22"/>
        </w:rPr>
        <w:t>whānau</w:t>
      </w:r>
      <w:proofErr w:type="spellEnd"/>
      <w:r w:rsidR="00A1369C" w:rsidRPr="004947BC">
        <w:rPr>
          <w:rFonts w:ascii="Segoe UI" w:hAnsi="Segoe UI" w:cs="Segoe UI"/>
          <w:sz w:val="22"/>
          <w:szCs w:val="22"/>
        </w:rPr>
        <w:t xml:space="preserve"> as </w:t>
      </w:r>
      <w:bookmarkStart w:id="0" w:name="_Hlk73449351"/>
      <w:r w:rsidR="00A1369C" w:rsidRPr="004947BC">
        <w:rPr>
          <w:rFonts w:ascii="Segoe UI" w:hAnsi="Segoe UI" w:cs="Segoe UI"/>
          <w:sz w:val="22"/>
          <w:szCs w:val="22"/>
        </w:rPr>
        <w:t xml:space="preserve">a potential future </w:t>
      </w:r>
      <w:r w:rsidR="00F95974">
        <w:rPr>
          <w:rFonts w:ascii="Segoe UI" w:hAnsi="Segoe UI" w:cs="Segoe UI"/>
          <w:sz w:val="22"/>
          <w:szCs w:val="22"/>
        </w:rPr>
        <w:t>trustee, director</w:t>
      </w:r>
      <w:r w:rsidR="00A1369C" w:rsidRPr="004947BC">
        <w:rPr>
          <w:rFonts w:ascii="Segoe UI" w:hAnsi="Segoe UI" w:cs="Segoe UI"/>
          <w:sz w:val="22"/>
          <w:szCs w:val="22"/>
        </w:rPr>
        <w:t xml:space="preserve">, employee, appointed </w:t>
      </w:r>
      <w:proofErr w:type="spellStart"/>
      <w:r w:rsidR="00A1369C" w:rsidRPr="004947BC">
        <w:rPr>
          <w:rFonts w:ascii="Segoe UI" w:hAnsi="Segoe UI" w:cs="Segoe UI"/>
          <w:sz w:val="22"/>
          <w:szCs w:val="22"/>
        </w:rPr>
        <w:t>komiti</w:t>
      </w:r>
      <w:proofErr w:type="spellEnd"/>
      <w:r w:rsidR="00A1369C" w:rsidRPr="004947BC">
        <w:rPr>
          <w:rFonts w:ascii="Segoe UI" w:hAnsi="Segoe UI" w:cs="Segoe UI"/>
          <w:sz w:val="22"/>
          <w:szCs w:val="22"/>
        </w:rPr>
        <w:t xml:space="preserve"> member </w:t>
      </w:r>
      <w:r w:rsidR="00412F5E">
        <w:rPr>
          <w:rFonts w:ascii="Segoe UI" w:hAnsi="Segoe UI" w:cs="Segoe UI"/>
          <w:sz w:val="22"/>
          <w:szCs w:val="22"/>
        </w:rPr>
        <w:t>and/</w:t>
      </w:r>
      <w:r w:rsidR="00A1369C" w:rsidRPr="004947BC">
        <w:rPr>
          <w:rFonts w:ascii="Segoe UI" w:hAnsi="Segoe UI" w:cs="Segoe UI"/>
          <w:sz w:val="22"/>
          <w:szCs w:val="22"/>
        </w:rPr>
        <w:t>or mandated representative</w:t>
      </w:r>
      <w:bookmarkEnd w:id="0"/>
      <w:r w:rsidR="00A1369C" w:rsidRPr="004947BC">
        <w:rPr>
          <w:rFonts w:ascii="Segoe UI" w:hAnsi="Segoe UI" w:cs="Segoe UI"/>
          <w:sz w:val="22"/>
          <w:szCs w:val="22"/>
        </w:rPr>
        <w:t xml:space="preserve">.  </w:t>
      </w:r>
      <w:r w:rsidRPr="004947BC">
        <w:rPr>
          <w:rFonts w:ascii="Segoe UI" w:hAnsi="Segoe UI" w:cs="Segoe UI"/>
          <w:sz w:val="22"/>
          <w:szCs w:val="22"/>
        </w:rPr>
        <w:t xml:space="preserve"> </w:t>
      </w:r>
    </w:p>
    <w:p w14:paraId="0F54A0AD" w14:textId="77777777" w:rsidR="004947BC" w:rsidRPr="004947BC" w:rsidRDefault="004947BC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0B3B80CB" w14:textId="71CE3859" w:rsidR="00E41EE6" w:rsidRPr="004947BC" w:rsidRDefault="00A1369C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Associate Trustee participates in </w:t>
      </w:r>
      <w:r w:rsidR="00E41EE6" w:rsidRPr="004947BC">
        <w:rPr>
          <w:rFonts w:ascii="Segoe UI" w:hAnsi="Segoe UI" w:cs="Segoe UI"/>
          <w:sz w:val="22"/>
          <w:szCs w:val="22"/>
        </w:rPr>
        <w:t>Board meetings as though they were a fully elected member</w:t>
      </w:r>
      <w:r w:rsidRPr="004947BC">
        <w:rPr>
          <w:rFonts w:ascii="Segoe UI" w:hAnsi="Segoe UI" w:cs="Segoe UI"/>
          <w:sz w:val="22"/>
          <w:szCs w:val="22"/>
        </w:rPr>
        <w:t xml:space="preserve">; is </w:t>
      </w:r>
      <w:r w:rsidR="00E41EE6" w:rsidRPr="004947BC">
        <w:rPr>
          <w:rFonts w:ascii="Segoe UI" w:hAnsi="Segoe UI" w:cs="Segoe UI"/>
          <w:sz w:val="22"/>
          <w:szCs w:val="22"/>
        </w:rPr>
        <w:t xml:space="preserve">expected to act in a position of trust for </w:t>
      </w:r>
      <w:proofErr w:type="spellStart"/>
      <w:r w:rsidR="00924DE3" w:rsidRPr="004947BC">
        <w:rPr>
          <w:rFonts w:ascii="Segoe UI" w:hAnsi="Segoe UI" w:cs="Segoe UI"/>
          <w:sz w:val="22"/>
          <w:szCs w:val="22"/>
        </w:rPr>
        <w:t>whānau</w:t>
      </w:r>
      <w:proofErr w:type="spellEnd"/>
      <w:r w:rsidR="00E41EE6" w:rsidRPr="004947BC">
        <w:rPr>
          <w:rFonts w:ascii="Segoe UI" w:hAnsi="Segoe UI" w:cs="Segoe UI"/>
          <w:sz w:val="22"/>
          <w:szCs w:val="22"/>
        </w:rPr>
        <w:t xml:space="preserve"> and is responsible for participating in the effective governance of the organisation. </w:t>
      </w:r>
    </w:p>
    <w:p w14:paraId="04C8B0C2" w14:textId="77777777" w:rsidR="000B7591" w:rsidRPr="004947BC" w:rsidRDefault="000B7591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7F3C60E1" w14:textId="57375415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Associate </w:t>
      </w:r>
      <w:r w:rsidR="000B7591" w:rsidRPr="004947BC">
        <w:rPr>
          <w:rFonts w:ascii="Segoe UI" w:hAnsi="Segoe UI" w:cs="Segoe UI"/>
          <w:sz w:val="22"/>
          <w:szCs w:val="22"/>
        </w:rPr>
        <w:t>Trustee</w:t>
      </w:r>
      <w:r w:rsidRPr="004947BC">
        <w:rPr>
          <w:rFonts w:ascii="Segoe UI" w:hAnsi="Segoe UI" w:cs="Segoe UI"/>
          <w:sz w:val="22"/>
          <w:szCs w:val="22"/>
        </w:rPr>
        <w:t xml:space="preserve"> must be a </w:t>
      </w:r>
      <w:r w:rsidR="000B7591" w:rsidRPr="004947BC">
        <w:rPr>
          <w:rFonts w:ascii="Segoe UI" w:hAnsi="Segoe UI" w:cs="Segoe UI"/>
          <w:sz w:val="22"/>
          <w:szCs w:val="22"/>
        </w:rPr>
        <w:t xml:space="preserve">registered </w:t>
      </w:r>
      <w:proofErr w:type="spellStart"/>
      <w:r w:rsidR="00924DE3" w:rsidRPr="004947BC">
        <w:rPr>
          <w:rFonts w:ascii="Segoe UI" w:hAnsi="Segoe UI" w:cs="Segoe UI"/>
          <w:sz w:val="22"/>
          <w:szCs w:val="22"/>
        </w:rPr>
        <w:t>whānau</w:t>
      </w:r>
      <w:proofErr w:type="spellEnd"/>
      <w:r w:rsidR="00924DE3" w:rsidRPr="004947BC">
        <w:rPr>
          <w:rFonts w:ascii="Segoe UI" w:hAnsi="Segoe UI" w:cs="Segoe UI"/>
          <w:sz w:val="22"/>
          <w:szCs w:val="22"/>
        </w:rPr>
        <w:t xml:space="preserve"> m</w:t>
      </w:r>
      <w:r w:rsidR="000B7591" w:rsidRPr="004947BC">
        <w:rPr>
          <w:rFonts w:ascii="Segoe UI" w:hAnsi="Segoe UI" w:cs="Segoe UI"/>
          <w:sz w:val="22"/>
          <w:szCs w:val="22"/>
        </w:rPr>
        <w:t>ember of Ngāti Tama ki Te Waipounamu Trust</w:t>
      </w:r>
      <w:r w:rsidRPr="004947BC">
        <w:rPr>
          <w:rFonts w:ascii="Segoe UI" w:hAnsi="Segoe UI" w:cs="Segoe UI"/>
          <w:sz w:val="22"/>
          <w:szCs w:val="22"/>
        </w:rPr>
        <w:t xml:space="preserve">. </w:t>
      </w:r>
    </w:p>
    <w:p w14:paraId="4A5D88F4" w14:textId="77777777" w:rsidR="000B7591" w:rsidRPr="004947BC" w:rsidRDefault="000B7591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015BE42B" w14:textId="77777777" w:rsidR="00E41EE6" w:rsidRPr="004947BC" w:rsidRDefault="00E41EE6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TERM: </w:t>
      </w:r>
    </w:p>
    <w:p w14:paraId="3D4CEBD6" w14:textId="77777777" w:rsidR="000B7591" w:rsidRPr="004947BC" w:rsidRDefault="000B7591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4B003CA5" w14:textId="3CEFC08C" w:rsidR="00E41EE6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Associate </w:t>
      </w:r>
      <w:r w:rsidR="000B7591" w:rsidRPr="004947BC">
        <w:rPr>
          <w:rFonts w:ascii="Segoe UI" w:hAnsi="Segoe UI" w:cs="Segoe UI"/>
          <w:sz w:val="22"/>
          <w:szCs w:val="22"/>
        </w:rPr>
        <w:t>Trustee</w:t>
      </w:r>
      <w:r w:rsidRPr="004947BC">
        <w:rPr>
          <w:rFonts w:ascii="Segoe UI" w:hAnsi="Segoe UI" w:cs="Segoe UI"/>
          <w:sz w:val="22"/>
          <w:szCs w:val="22"/>
        </w:rPr>
        <w:t xml:space="preserve"> is appointed by the </w:t>
      </w:r>
      <w:r w:rsidR="000B7591" w:rsidRPr="004947BC">
        <w:rPr>
          <w:rFonts w:ascii="Segoe UI" w:hAnsi="Segoe UI" w:cs="Segoe UI"/>
          <w:sz w:val="22"/>
          <w:szCs w:val="22"/>
        </w:rPr>
        <w:t>Board</w:t>
      </w:r>
      <w:r w:rsidRPr="004947BC">
        <w:rPr>
          <w:rFonts w:ascii="Segoe UI" w:hAnsi="Segoe UI" w:cs="Segoe UI"/>
          <w:sz w:val="22"/>
          <w:szCs w:val="22"/>
        </w:rPr>
        <w:t xml:space="preserve"> and serves for </w:t>
      </w:r>
      <w:r w:rsidR="00A1369C" w:rsidRPr="004947BC">
        <w:rPr>
          <w:rFonts w:ascii="Segoe UI" w:hAnsi="Segoe UI" w:cs="Segoe UI"/>
          <w:sz w:val="22"/>
          <w:szCs w:val="22"/>
        </w:rPr>
        <w:t>a</w:t>
      </w:r>
      <w:r w:rsidRPr="004947BC">
        <w:rPr>
          <w:rFonts w:ascii="Segoe UI" w:hAnsi="Segoe UI" w:cs="Segoe UI"/>
          <w:sz w:val="22"/>
          <w:szCs w:val="22"/>
        </w:rPr>
        <w:t xml:space="preserve"> term</w:t>
      </w:r>
      <w:r w:rsidR="00A1369C" w:rsidRPr="004947BC">
        <w:rPr>
          <w:rFonts w:ascii="Segoe UI" w:hAnsi="Segoe UI" w:cs="Segoe UI"/>
          <w:sz w:val="22"/>
          <w:szCs w:val="22"/>
        </w:rPr>
        <w:t xml:space="preserve"> of up to two years</w:t>
      </w:r>
      <w:r w:rsidR="004947BC" w:rsidRPr="004947BC">
        <w:rPr>
          <w:rFonts w:ascii="Segoe UI" w:hAnsi="Segoe UI" w:cs="Segoe UI"/>
          <w:sz w:val="22"/>
          <w:szCs w:val="22"/>
        </w:rPr>
        <w:t xml:space="preserve">.  </w:t>
      </w:r>
    </w:p>
    <w:p w14:paraId="54BA8869" w14:textId="02EAFFCE" w:rsidR="00412F5E" w:rsidRPr="004947BC" w:rsidRDefault="00412F5E" w:rsidP="00E41EE6">
      <w:pPr>
        <w:pStyle w:val="Defaul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</w:t>
      </w:r>
      <w:r w:rsidR="00033990">
        <w:rPr>
          <w:rFonts w:ascii="Segoe UI" w:hAnsi="Segoe UI" w:cs="Segoe UI"/>
          <w:sz w:val="22"/>
          <w:szCs w:val="22"/>
        </w:rPr>
        <w:t>next t</w:t>
      </w:r>
      <w:r>
        <w:rPr>
          <w:rFonts w:ascii="Segoe UI" w:hAnsi="Segoe UI" w:cs="Segoe UI"/>
          <w:sz w:val="22"/>
          <w:szCs w:val="22"/>
        </w:rPr>
        <w:t xml:space="preserve">erm will start in August 2021 and end at the 2023 </w:t>
      </w:r>
      <w:r w:rsidR="00CC44F2">
        <w:rPr>
          <w:rFonts w:ascii="Segoe UI" w:hAnsi="Segoe UI" w:cs="Segoe UI"/>
          <w:sz w:val="22"/>
          <w:szCs w:val="22"/>
        </w:rPr>
        <w:t xml:space="preserve">Hui ā-Tau </w:t>
      </w:r>
      <w:r>
        <w:rPr>
          <w:rFonts w:ascii="Segoe UI" w:hAnsi="Segoe UI" w:cs="Segoe UI"/>
          <w:sz w:val="22"/>
          <w:szCs w:val="22"/>
        </w:rPr>
        <w:t>AGM (usually April).</w:t>
      </w:r>
    </w:p>
    <w:p w14:paraId="63236B51" w14:textId="77777777" w:rsidR="000B7591" w:rsidRPr="004947BC" w:rsidRDefault="000B7591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60D8F969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KEY OBJECTIVES: </w:t>
      </w:r>
    </w:p>
    <w:p w14:paraId="7EE51C10" w14:textId="77777777" w:rsidR="000B7591" w:rsidRPr="004947BC" w:rsidRDefault="000B7591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367299BC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objectives of the Associate </w:t>
      </w:r>
      <w:r w:rsidR="000B7591" w:rsidRPr="004947BC">
        <w:rPr>
          <w:rFonts w:ascii="Segoe UI" w:hAnsi="Segoe UI" w:cs="Segoe UI"/>
          <w:sz w:val="22"/>
          <w:szCs w:val="22"/>
        </w:rPr>
        <w:t>Trustee</w:t>
      </w:r>
      <w:r w:rsidRPr="004947BC">
        <w:rPr>
          <w:rFonts w:ascii="Segoe UI" w:hAnsi="Segoe UI" w:cs="Segoe UI"/>
          <w:sz w:val="22"/>
          <w:szCs w:val="22"/>
        </w:rPr>
        <w:t xml:space="preserve"> of </w:t>
      </w:r>
      <w:r w:rsidR="000B7591" w:rsidRPr="004947BC">
        <w:rPr>
          <w:rFonts w:ascii="Segoe UI" w:hAnsi="Segoe UI" w:cs="Segoe UI"/>
          <w:sz w:val="22"/>
          <w:szCs w:val="22"/>
        </w:rPr>
        <w:t>Ngāti Tama ki Te Waipounamu Trust</w:t>
      </w:r>
      <w:r w:rsidRPr="004947BC">
        <w:rPr>
          <w:rFonts w:ascii="Segoe UI" w:hAnsi="Segoe UI" w:cs="Segoe UI"/>
          <w:sz w:val="22"/>
          <w:szCs w:val="22"/>
        </w:rPr>
        <w:t xml:space="preserve"> are: </w:t>
      </w:r>
    </w:p>
    <w:p w14:paraId="658087F4" w14:textId="77777777" w:rsidR="000B7591" w:rsidRPr="004947BC" w:rsidRDefault="000B7591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0EEC807F" w14:textId="070A88EF" w:rsidR="00E41EE6" w:rsidRPr="004947BC" w:rsidRDefault="00E41EE6" w:rsidP="000B7591">
      <w:pPr>
        <w:pStyle w:val="Default"/>
        <w:numPr>
          <w:ilvl w:val="0"/>
          <w:numId w:val="1"/>
        </w:numPr>
        <w:spacing w:after="135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develop an understanding of </w:t>
      </w:r>
      <w:r w:rsidR="000B7591" w:rsidRPr="004947BC">
        <w:rPr>
          <w:rFonts w:ascii="Segoe UI" w:hAnsi="Segoe UI" w:cs="Segoe UI"/>
          <w:sz w:val="22"/>
          <w:szCs w:val="22"/>
        </w:rPr>
        <w:t>Ngāti Tama ki Te Waipounamu Trust’s</w:t>
      </w:r>
      <w:r w:rsidRPr="004947BC">
        <w:rPr>
          <w:rFonts w:ascii="Segoe UI" w:hAnsi="Segoe UI" w:cs="Segoe UI"/>
          <w:sz w:val="22"/>
          <w:szCs w:val="22"/>
        </w:rPr>
        <w:t xml:space="preserve"> strategic objectives and business goals while developing their leadership </w:t>
      </w:r>
      <w:r w:rsidR="004947BC" w:rsidRPr="004947BC">
        <w:rPr>
          <w:rFonts w:ascii="Segoe UI" w:hAnsi="Segoe UI" w:cs="Segoe UI"/>
          <w:sz w:val="22"/>
          <w:szCs w:val="22"/>
        </w:rPr>
        <w:t>potential.</w:t>
      </w:r>
      <w:r w:rsidRPr="004947BC">
        <w:rPr>
          <w:rFonts w:ascii="Segoe UI" w:hAnsi="Segoe UI" w:cs="Segoe UI"/>
          <w:sz w:val="22"/>
          <w:szCs w:val="22"/>
        </w:rPr>
        <w:t xml:space="preserve"> </w:t>
      </w:r>
    </w:p>
    <w:p w14:paraId="220A4E59" w14:textId="5B5D72EE" w:rsidR="00E41EE6" w:rsidRPr="004947BC" w:rsidRDefault="00E41EE6" w:rsidP="000B7591">
      <w:pPr>
        <w:pStyle w:val="Default"/>
        <w:numPr>
          <w:ilvl w:val="0"/>
          <w:numId w:val="1"/>
        </w:numPr>
        <w:spacing w:after="135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fully participate in </w:t>
      </w:r>
      <w:r w:rsidR="000B7591" w:rsidRPr="004947BC">
        <w:rPr>
          <w:rFonts w:ascii="Segoe UI" w:hAnsi="Segoe UI" w:cs="Segoe UI"/>
          <w:sz w:val="22"/>
          <w:szCs w:val="22"/>
        </w:rPr>
        <w:t>Board</w:t>
      </w:r>
      <w:r w:rsidRPr="004947BC">
        <w:rPr>
          <w:rFonts w:ascii="Segoe UI" w:hAnsi="Segoe UI" w:cs="Segoe UI"/>
          <w:sz w:val="22"/>
          <w:szCs w:val="22"/>
        </w:rPr>
        <w:t xml:space="preserve"> discussions regarding the prudent management of </w:t>
      </w:r>
      <w:proofErr w:type="spellStart"/>
      <w:r w:rsidRPr="004947BC">
        <w:rPr>
          <w:rFonts w:ascii="Segoe UI" w:hAnsi="Segoe UI" w:cs="Segoe UI"/>
          <w:sz w:val="22"/>
          <w:szCs w:val="22"/>
        </w:rPr>
        <w:t>ng</w:t>
      </w:r>
      <w:r w:rsidR="000B7591" w:rsidRPr="004947BC">
        <w:rPr>
          <w:rFonts w:ascii="Segoe UI" w:hAnsi="Segoe UI" w:cs="Segoe UI"/>
          <w:sz w:val="22"/>
          <w:szCs w:val="22"/>
        </w:rPr>
        <w:t>ā</w:t>
      </w:r>
      <w:proofErr w:type="spellEnd"/>
      <w:r w:rsidRPr="004947BC">
        <w:rPr>
          <w:rFonts w:ascii="Segoe UI" w:hAnsi="Segoe UI" w:cs="Segoe UI"/>
          <w:sz w:val="22"/>
          <w:szCs w:val="22"/>
        </w:rPr>
        <w:t xml:space="preserve"> taonga </w:t>
      </w:r>
      <w:proofErr w:type="spellStart"/>
      <w:r w:rsidRPr="004947BC">
        <w:rPr>
          <w:rFonts w:ascii="Segoe UI" w:hAnsi="Segoe UI" w:cs="Segoe UI"/>
          <w:sz w:val="22"/>
          <w:szCs w:val="22"/>
        </w:rPr>
        <w:t>tuku</w:t>
      </w:r>
      <w:proofErr w:type="spellEnd"/>
      <w:r w:rsidRPr="004947BC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947BC">
        <w:rPr>
          <w:rFonts w:ascii="Segoe UI" w:hAnsi="Segoe UI" w:cs="Segoe UI"/>
          <w:sz w:val="22"/>
          <w:szCs w:val="22"/>
        </w:rPr>
        <w:t>iho</w:t>
      </w:r>
      <w:proofErr w:type="spellEnd"/>
      <w:r w:rsidRPr="004947BC">
        <w:rPr>
          <w:rFonts w:ascii="Segoe UI" w:hAnsi="Segoe UI" w:cs="Segoe UI"/>
          <w:sz w:val="22"/>
          <w:szCs w:val="22"/>
        </w:rPr>
        <w:t>, the whenua and resources entrusted for the benefit of current and future generations</w:t>
      </w:r>
      <w:r w:rsidR="004947BC">
        <w:rPr>
          <w:rFonts w:ascii="Segoe UI" w:hAnsi="Segoe UI" w:cs="Segoe UI"/>
          <w:sz w:val="22"/>
          <w:szCs w:val="22"/>
        </w:rPr>
        <w:t>.</w:t>
      </w:r>
    </w:p>
    <w:p w14:paraId="006C6761" w14:textId="7E0E9C28" w:rsidR="00E41EE6" w:rsidRPr="004947BC" w:rsidRDefault="00E41EE6" w:rsidP="000B7591">
      <w:pPr>
        <w:pStyle w:val="Default"/>
        <w:numPr>
          <w:ilvl w:val="0"/>
          <w:numId w:val="1"/>
        </w:numPr>
        <w:spacing w:after="135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fully participate in </w:t>
      </w:r>
      <w:r w:rsidR="000B7591" w:rsidRPr="004947BC">
        <w:rPr>
          <w:rFonts w:ascii="Segoe UI" w:hAnsi="Segoe UI" w:cs="Segoe UI"/>
          <w:sz w:val="22"/>
          <w:szCs w:val="22"/>
        </w:rPr>
        <w:t>Board</w:t>
      </w:r>
      <w:r w:rsidRPr="004947BC">
        <w:rPr>
          <w:rFonts w:ascii="Segoe UI" w:hAnsi="Segoe UI" w:cs="Segoe UI"/>
          <w:sz w:val="22"/>
          <w:szCs w:val="22"/>
        </w:rPr>
        <w:t xml:space="preserve"> discussions ensuring ongoing accountability of the </w:t>
      </w:r>
      <w:r w:rsidR="000B7591" w:rsidRPr="004947BC">
        <w:rPr>
          <w:rFonts w:ascii="Segoe UI" w:hAnsi="Segoe UI" w:cs="Segoe UI"/>
          <w:sz w:val="22"/>
          <w:szCs w:val="22"/>
        </w:rPr>
        <w:t>Board</w:t>
      </w:r>
      <w:r w:rsidRPr="004947BC">
        <w:rPr>
          <w:rFonts w:ascii="Segoe UI" w:hAnsi="Segoe UI" w:cs="Segoe UI"/>
          <w:sz w:val="22"/>
          <w:szCs w:val="22"/>
        </w:rPr>
        <w:t xml:space="preserve"> to all </w:t>
      </w:r>
      <w:r w:rsidR="000B7591" w:rsidRPr="004947BC">
        <w:rPr>
          <w:rFonts w:ascii="Segoe UI" w:hAnsi="Segoe UI" w:cs="Segoe UI"/>
          <w:sz w:val="22"/>
          <w:szCs w:val="22"/>
        </w:rPr>
        <w:t xml:space="preserve">Ngāti Tama ki Te Waipounamu Trust </w:t>
      </w:r>
      <w:proofErr w:type="spellStart"/>
      <w:r w:rsidR="00924DE3" w:rsidRPr="004947BC">
        <w:rPr>
          <w:rFonts w:ascii="Segoe UI" w:hAnsi="Segoe UI" w:cs="Segoe UI"/>
          <w:sz w:val="22"/>
          <w:szCs w:val="22"/>
        </w:rPr>
        <w:t>whānau</w:t>
      </w:r>
      <w:proofErr w:type="spellEnd"/>
      <w:r w:rsidR="004947BC">
        <w:rPr>
          <w:rFonts w:ascii="Segoe UI" w:hAnsi="Segoe UI" w:cs="Segoe UI"/>
          <w:sz w:val="22"/>
          <w:szCs w:val="22"/>
        </w:rPr>
        <w:t>.</w:t>
      </w:r>
    </w:p>
    <w:p w14:paraId="59C6ACCF" w14:textId="2305585A" w:rsidR="00E41EE6" w:rsidRPr="004947BC" w:rsidRDefault="00E41EE6" w:rsidP="000B7591">
      <w:pPr>
        <w:pStyle w:val="Default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effectively participate in the governance of the </w:t>
      </w:r>
      <w:r w:rsidR="000B7591" w:rsidRPr="004947BC">
        <w:rPr>
          <w:rFonts w:ascii="Segoe UI" w:hAnsi="Segoe UI" w:cs="Segoe UI"/>
          <w:sz w:val="22"/>
          <w:szCs w:val="22"/>
        </w:rPr>
        <w:t>Trust’s</w:t>
      </w:r>
      <w:r w:rsidRPr="004947BC">
        <w:rPr>
          <w:rFonts w:ascii="Segoe UI" w:hAnsi="Segoe UI" w:cs="Segoe UI"/>
          <w:sz w:val="22"/>
          <w:szCs w:val="22"/>
        </w:rPr>
        <w:t xml:space="preserve"> business, strategies</w:t>
      </w:r>
      <w:r w:rsidR="00A1369C" w:rsidRPr="004947BC">
        <w:rPr>
          <w:rFonts w:ascii="Segoe UI" w:hAnsi="Segoe UI" w:cs="Segoe UI"/>
          <w:sz w:val="22"/>
          <w:szCs w:val="22"/>
        </w:rPr>
        <w:t>,</w:t>
      </w:r>
      <w:r w:rsidRPr="004947BC">
        <w:rPr>
          <w:rFonts w:ascii="Segoe UI" w:hAnsi="Segoe UI" w:cs="Segoe UI"/>
          <w:sz w:val="22"/>
          <w:szCs w:val="22"/>
        </w:rPr>
        <w:t xml:space="preserve"> and activities in accordance with the policies developed by the </w:t>
      </w:r>
      <w:r w:rsidR="00A1369C" w:rsidRPr="004947BC">
        <w:rPr>
          <w:rFonts w:ascii="Segoe UI" w:hAnsi="Segoe UI" w:cs="Segoe UI"/>
          <w:sz w:val="22"/>
          <w:szCs w:val="22"/>
        </w:rPr>
        <w:t>Board.</w:t>
      </w:r>
    </w:p>
    <w:p w14:paraId="35E0605C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</w:p>
    <w:p w14:paraId="7BDD8295" w14:textId="14E81F05" w:rsidR="00E41EE6" w:rsidRPr="004947BC" w:rsidRDefault="00E41EE6" w:rsidP="000B7591">
      <w:pPr>
        <w:pStyle w:val="Default"/>
        <w:numPr>
          <w:ilvl w:val="0"/>
          <w:numId w:val="1"/>
        </w:numPr>
        <w:spacing w:after="135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represent where requested by the </w:t>
      </w:r>
      <w:r w:rsidR="000B7591" w:rsidRPr="004947BC">
        <w:rPr>
          <w:rFonts w:ascii="Segoe UI" w:hAnsi="Segoe UI" w:cs="Segoe UI"/>
          <w:sz w:val="22"/>
          <w:szCs w:val="22"/>
        </w:rPr>
        <w:t>Board</w:t>
      </w:r>
      <w:r w:rsidRPr="004947BC">
        <w:rPr>
          <w:rFonts w:ascii="Segoe UI" w:hAnsi="Segoe UI" w:cs="Segoe UI"/>
          <w:sz w:val="22"/>
          <w:szCs w:val="22"/>
        </w:rPr>
        <w:t xml:space="preserve"> the position of the </w:t>
      </w:r>
      <w:r w:rsidR="000B7591" w:rsidRPr="004947BC">
        <w:rPr>
          <w:rFonts w:ascii="Segoe UI" w:hAnsi="Segoe UI" w:cs="Segoe UI"/>
          <w:sz w:val="22"/>
          <w:szCs w:val="22"/>
        </w:rPr>
        <w:t>Trust</w:t>
      </w:r>
      <w:r w:rsidRPr="004947BC">
        <w:rPr>
          <w:rFonts w:ascii="Segoe UI" w:hAnsi="Segoe UI" w:cs="Segoe UI"/>
          <w:sz w:val="22"/>
          <w:szCs w:val="22"/>
        </w:rPr>
        <w:t xml:space="preserve"> with external </w:t>
      </w:r>
      <w:r w:rsidR="004947BC" w:rsidRPr="004947BC">
        <w:rPr>
          <w:rFonts w:ascii="Segoe UI" w:hAnsi="Segoe UI" w:cs="Segoe UI"/>
          <w:sz w:val="22"/>
          <w:szCs w:val="22"/>
        </w:rPr>
        <w:t>stakeholders.</w:t>
      </w:r>
      <w:r w:rsidRPr="004947BC">
        <w:rPr>
          <w:rFonts w:ascii="Segoe UI" w:hAnsi="Segoe UI" w:cs="Segoe UI"/>
          <w:sz w:val="22"/>
          <w:szCs w:val="22"/>
        </w:rPr>
        <w:t xml:space="preserve"> </w:t>
      </w:r>
    </w:p>
    <w:p w14:paraId="7BE7942C" w14:textId="6400F109" w:rsidR="00E41EE6" w:rsidRPr="004947BC" w:rsidRDefault="00E41EE6" w:rsidP="000B7591">
      <w:pPr>
        <w:pStyle w:val="Default"/>
        <w:numPr>
          <w:ilvl w:val="0"/>
          <w:numId w:val="1"/>
        </w:numPr>
        <w:spacing w:after="135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lastRenderedPageBreak/>
        <w:t xml:space="preserve">To act, where required, as appointed representatives of the </w:t>
      </w:r>
      <w:r w:rsidR="000B7591" w:rsidRPr="004947BC">
        <w:rPr>
          <w:rFonts w:ascii="Segoe UI" w:hAnsi="Segoe UI" w:cs="Segoe UI"/>
          <w:sz w:val="22"/>
          <w:szCs w:val="22"/>
        </w:rPr>
        <w:t>Trust’s</w:t>
      </w:r>
      <w:r w:rsidRPr="004947BC">
        <w:rPr>
          <w:rFonts w:ascii="Segoe UI" w:hAnsi="Segoe UI" w:cs="Segoe UI"/>
          <w:sz w:val="22"/>
          <w:szCs w:val="22"/>
        </w:rPr>
        <w:t xml:space="preserve"> activities in subsidiary </w:t>
      </w:r>
      <w:r w:rsidR="000B7591" w:rsidRPr="004947BC">
        <w:rPr>
          <w:rFonts w:ascii="Segoe UI" w:hAnsi="Segoe UI" w:cs="Segoe UI"/>
          <w:sz w:val="22"/>
          <w:szCs w:val="22"/>
        </w:rPr>
        <w:t>entities within the Trust Group,</w:t>
      </w:r>
      <w:r w:rsidRPr="004947BC">
        <w:rPr>
          <w:rFonts w:ascii="Segoe UI" w:hAnsi="Segoe UI" w:cs="Segoe UI"/>
          <w:sz w:val="22"/>
          <w:szCs w:val="22"/>
        </w:rPr>
        <w:t xml:space="preserve"> within agreed delegations and with appropriate </w:t>
      </w:r>
      <w:r w:rsidR="004947BC" w:rsidRPr="004947BC">
        <w:rPr>
          <w:rFonts w:ascii="Segoe UI" w:hAnsi="Segoe UI" w:cs="Segoe UI"/>
          <w:sz w:val="22"/>
          <w:szCs w:val="22"/>
        </w:rPr>
        <w:t>indemnification.</w:t>
      </w:r>
      <w:r w:rsidRPr="004947BC">
        <w:rPr>
          <w:rFonts w:ascii="Segoe UI" w:hAnsi="Segoe UI" w:cs="Segoe UI"/>
          <w:sz w:val="22"/>
          <w:szCs w:val="22"/>
        </w:rPr>
        <w:t xml:space="preserve"> </w:t>
      </w:r>
    </w:p>
    <w:p w14:paraId="7E2C5A89" w14:textId="4CE0B69C" w:rsidR="00E41EE6" w:rsidRPr="004947BC" w:rsidRDefault="00E41EE6" w:rsidP="000B7591">
      <w:pPr>
        <w:pStyle w:val="Default"/>
        <w:numPr>
          <w:ilvl w:val="0"/>
          <w:numId w:val="1"/>
        </w:numPr>
        <w:spacing w:after="135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actively participate in discussions establishing overall long and </w:t>
      </w:r>
      <w:r w:rsidR="00C27CAB" w:rsidRPr="004947BC">
        <w:rPr>
          <w:rFonts w:ascii="Segoe UI" w:hAnsi="Segoe UI" w:cs="Segoe UI"/>
          <w:sz w:val="22"/>
          <w:szCs w:val="22"/>
        </w:rPr>
        <w:t>short-term</w:t>
      </w:r>
      <w:r w:rsidRPr="004947BC">
        <w:rPr>
          <w:rFonts w:ascii="Segoe UI" w:hAnsi="Segoe UI" w:cs="Segoe UI"/>
          <w:sz w:val="22"/>
          <w:szCs w:val="22"/>
        </w:rPr>
        <w:t xml:space="preserve"> goals, objectives</w:t>
      </w:r>
      <w:r w:rsidR="004947BC">
        <w:rPr>
          <w:rFonts w:ascii="Segoe UI" w:hAnsi="Segoe UI" w:cs="Segoe UI"/>
          <w:sz w:val="22"/>
          <w:szCs w:val="22"/>
        </w:rPr>
        <w:t xml:space="preserve">, </w:t>
      </w:r>
      <w:r w:rsidRPr="004947BC">
        <w:rPr>
          <w:rFonts w:ascii="Segoe UI" w:hAnsi="Segoe UI" w:cs="Segoe UI"/>
          <w:sz w:val="22"/>
          <w:szCs w:val="22"/>
        </w:rPr>
        <w:t xml:space="preserve">and priorities for </w:t>
      </w:r>
      <w:r w:rsidR="000B7591" w:rsidRPr="004947BC">
        <w:rPr>
          <w:rFonts w:ascii="Segoe UI" w:hAnsi="Segoe UI" w:cs="Segoe UI"/>
          <w:sz w:val="22"/>
          <w:szCs w:val="22"/>
        </w:rPr>
        <w:t>Ngāti Tama ki Te Waipounamu Trust</w:t>
      </w:r>
      <w:r w:rsidRPr="004947BC">
        <w:rPr>
          <w:rFonts w:ascii="Segoe UI" w:hAnsi="Segoe UI" w:cs="Segoe UI"/>
          <w:sz w:val="22"/>
          <w:szCs w:val="22"/>
        </w:rPr>
        <w:t xml:space="preserve"> in meeting the needs of </w:t>
      </w:r>
      <w:proofErr w:type="spellStart"/>
      <w:r w:rsidR="004947BC" w:rsidRPr="004947BC">
        <w:rPr>
          <w:rFonts w:ascii="Segoe UI" w:hAnsi="Segoe UI" w:cs="Segoe UI"/>
          <w:sz w:val="22"/>
          <w:szCs w:val="22"/>
        </w:rPr>
        <w:t>whānau</w:t>
      </w:r>
      <w:proofErr w:type="spellEnd"/>
      <w:r w:rsidR="004947BC" w:rsidRPr="004947BC">
        <w:rPr>
          <w:rFonts w:ascii="Segoe UI" w:hAnsi="Segoe UI" w:cs="Segoe UI"/>
          <w:sz w:val="22"/>
          <w:szCs w:val="22"/>
        </w:rPr>
        <w:t xml:space="preserve"> members.</w:t>
      </w:r>
      <w:r w:rsidRPr="004947BC">
        <w:rPr>
          <w:rFonts w:ascii="Segoe UI" w:hAnsi="Segoe UI" w:cs="Segoe UI"/>
          <w:sz w:val="22"/>
          <w:szCs w:val="22"/>
        </w:rPr>
        <w:t xml:space="preserve"> </w:t>
      </w:r>
    </w:p>
    <w:p w14:paraId="069A3209" w14:textId="629F2EE8" w:rsidR="00E41EE6" w:rsidRPr="004947BC" w:rsidRDefault="00E41EE6" w:rsidP="000B7591">
      <w:pPr>
        <w:pStyle w:val="Default"/>
        <w:numPr>
          <w:ilvl w:val="0"/>
          <w:numId w:val="1"/>
        </w:numPr>
        <w:spacing w:after="135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actively participate in monitoring and evaluating the effectiveness of </w:t>
      </w:r>
      <w:r w:rsidR="000B7591" w:rsidRPr="004947BC">
        <w:rPr>
          <w:rFonts w:ascii="Segoe UI" w:hAnsi="Segoe UI" w:cs="Segoe UI"/>
          <w:sz w:val="22"/>
          <w:szCs w:val="22"/>
        </w:rPr>
        <w:t>Ngāti Tama ki Te Waipounamu Trust</w:t>
      </w:r>
      <w:r w:rsidRPr="004947BC">
        <w:rPr>
          <w:rFonts w:ascii="Segoe UI" w:hAnsi="Segoe UI" w:cs="Segoe UI"/>
          <w:sz w:val="22"/>
          <w:szCs w:val="22"/>
        </w:rPr>
        <w:t xml:space="preserve"> in meeting its goals through a regular review of programs and services</w:t>
      </w:r>
      <w:r w:rsidR="004947BC">
        <w:rPr>
          <w:rFonts w:ascii="Segoe UI" w:hAnsi="Segoe UI" w:cs="Segoe UI"/>
          <w:sz w:val="22"/>
          <w:szCs w:val="22"/>
        </w:rPr>
        <w:t>.</w:t>
      </w:r>
    </w:p>
    <w:p w14:paraId="647E24E9" w14:textId="37D2F631" w:rsidR="00E41EE6" w:rsidRPr="004947BC" w:rsidRDefault="00E41EE6" w:rsidP="000B7591">
      <w:pPr>
        <w:pStyle w:val="Default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develop positive working relationships with </w:t>
      </w:r>
      <w:r w:rsidR="00A1369C" w:rsidRPr="004947BC">
        <w:rPr>
          <w:rFonts w:ascii="Segoe UI" w:hAnsi="Segoe UI" w:cs="Segoe UI"/>
          <w:sz w:val="22"/>
          <w:szCs w:val="22"/>
        </w:rPr>
        <w:t>Trustees</w:t>
      </w:r>
      <w:r w:rsidR="004947BC" w:rsidRPr="004947BC">
        <w:rPr>
          <w:rFonts w:ascii="Segoe UI" w:hAnsi="Segoe UI" w:cs="Segoe UI"/>
          <w:sz w:val="22"/>
          <w:szCs w:val="22"/>
        </w:rPr>
        <w:t xml:space="preserve"> </w:t>
      </w:r>
      <w:r w:rsidRPr="004947BC">
        <w:rPr>
          <w:rFonts w:ascii="Segoe UI" w:hAnsi="Segoe UI" w:cs="Segoe UI"/>
          <w:sz w:val="22"/>
          <w:szCs w:val="22"/>
        </w:rPr>
        <w:t xml:space="preserve">and </w:t>
      </w:r>
      <w:r w:rsidR="000B7591" w:rsidRPr="004947BC">
        <w:rPr>
          <w:rFonts w:ascii="Segoe UI" w:hAnsi="Segoe UI" w:cs="Segoe UI"/>
          <w:sz w:val="22"/>
          <w:szCs w:val="22"/>
        </w:rPr>
        <w:t>Trust Group staff</w:t>
      </w:r>
      <w:r w:rsidRPr="004947BC">
        <w:rPr>
          <w:rFonts w:ascii="Segoe UI" w:hAnsi="Segoe UI" w:cs="Segoe UI"/>
          <w:sz w:val="22"/>
          <w:szCs w:val="22"/>
        </w:rPr>
        <w:t xml:space="preserve">. </w:t>
      </w:r>
    </w:p>
    <w:p w14:paraId="565AEDD6" w14:textId="77777777" w:rsidR="00E41EE6" w:rsidRPr="004947BC" w:rsidRDefault="000B7591" w:rsidP="000B7591">
      <w:pPr>
        <w:pStyle w:val="Default"/>
        <w:tabs>
          <w:tab w:val="left" w:pos="7080"/>
        </w:tabs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ab/>
      </w:r>
    </w:p>
    <w:p w14:paraId="796319DC" w14:textId="773CD91A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REQUIREMENTS: </w:t>
      </w:r>
    </w:p>
    <w:p w14:paraId="69E3F512" w14:textId="77777777" w:rsidR="000B7591" w:rsidRPr="004947BC" w:rsidRDefault="000B7591" w:rsidP="00E41EE6">
      <w:pPr>
        <w:pStyle w:val="Default"/>
        <w:spacing w:after="134"/>
        <w:rPr>
          <w:rFonts w:ascii="Segoe UI" w:hAnsi="Segoe UI" w:cs="Segoe UI"/>
          <w:sz w:val="22"/>
          <w:szCs w:val="22"/>
        </w:rPr>
      </w:pPr>
    </w:p>
    <w:p w14:paraId="693D9FF5" w14:textId="5DD6B408" w:rsidR="00E41EE6" w:rsidRPr="004947BC" w:rsidRDefault="00E41EE6" w:rsidP="000B7591">
      <w:pPr>
        <w:pStyle w:val="Default"/>
        <w:numPr>
          <w:ilvl w:val="0"/>
          <w:numId w:val="2"/>
        </w:numPr>
        <w:spacing w:after="134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Commitment to the vision, mission, </w:t>
      </w:r>
      <w:r w:rsidR="004947BC" w:rsidRPr="004947BC">
        <w:rPr>
          <w:rFonts w:ascii="Segoe UI" w:hAnsi="Segoe UI" w:cs="Segoe UI"/>
          <w:sz w:val="22"/>
          <w:szCs w:val="22"/>
        </w:rPr>
        <w:t xml:space="preserve">and </w:t>
      </w:r>
      <w:r w:rsidRPr="004947BC">
        <w:rPr>
          <w:rFonts w:ascii="Segoe UI" w:hAnsi="Segoe UI" w:cs="Segoe UI"/>
          <w:sz w:val="22"/>
          <w:szCs w:val="22"/>
        </w:rPr>
        <w:t xml:space="preserve">values of </w:t>
      </w:r>
      <w:r w:rsidR="000B7591" w:rsidRPr="004947BC">
        <w:rPr>
          <w:rFonts w:ascii="Segoe UI" w:hAnsi="Segoe UI" w:cs="Segoe UI"/>
          <w:sz w:val="22"/>
          <w:szCs w:val="22"/>
        </w:rPr>
        <w:t xml:space="preserve">Ngāti Tama ki Te Waipounamu </w:t>
      </w:r>
      <w:r w:rsidR="004947BC" w:rsidRPr="004947BC">
        <w:rPr>
          <w:rFonts w:ascii="Segoe UI" w:hAnsi="Segoe UI" w:cs="Segoe UI"/>
          <w:sz w:val="22"/>
          <w:szCs w:val="22"/>
        </w:rPr>
        <w:t>Trust.</w:t>
      </w:r>
      <w:r w:rsidRPr="004947BC">
        <w:rPr>
          <w:rFonts w:ascii="Segoe UI" w:hAnsi="Segoe UI" w:cs="Segoe UI"/>
          <w:sz w:val="22"/>
          <w:szCs w:val="22"/>
        </w:rPr>
        <w:t xml:space="preserve"> </w:t>
      </w:r>
    </w:p>
    <w:p w14:paraId="7C2E73D5" w14:textId="10AC47DC" w:rsidR="00E41EE6" w:rsidRPr="004947BC" w:rsidRDefault="00E41EE6" w:rsidP="000B7591">
      <w:pPr>
        <w:pStyle w:val="Default"/>
        <w:numPr>
          <w:ilvl w:val="0"/>
          <w:numId w:val="2"/>
        </w:numPr>
        <w:spacing w:after="134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>Understanding of Te Ture Whenua Maori Act 1993</w:t>
      </w:r>
      <w:r w:rsidR="000B7591" w:rsidRPr="004947BC">
        <w:rPr>
          <w:rFonts w:ascii="Segoe UI" w:hAnsi="Segoe UI" w:cs="Segoe UI"/>
          <w:sz w:val="22"/>
          <w:szCs w:val="22"/>
        </w:rPr>
        <w:t xml:space="preserve">, </w:t>
      </w:r>
      <w:r w:rsidR="00CF1302" w:rsidRPr="004947BC">
        <w:rPr>
          <w:rFonts w:ascii="Segoe UI" w:hAnsi="Segoe UI" w:cs="Segoe UI"/>
          <w:sz w:val="22"/>
          <w:szCs w:val="22"/>
        </w:rPr>
        <w:t xml:space="preserve">Ngāti </w:t>
      </w:r>
      <w:proofErr w:type="spellStart"/>
      <w:r w:rsidR="00CF1302" w:rsidRPr="004947BC">
        <w:rPr>
          <w:rFonts w:ascii="Segoe UI" w:hAnsi="Segoe UI" w:cs="Segoe UI"/>
          <w:sz w:val="22"/>
          <w:szCs w:val="22"/>
        </w:rPr>
        <w:t>K</w:t>
      </w:r>
      <w:r w:rsidR="004947BC">
        <w:rPr>
          <w:rFonts w:ascii="Segoe UI" w:hAnsi="Segoe UI" w:cs="Segoe UI"/>
          <w:sz w:val="22"/>
          <w:szCs w:val="22"/>
        </w:rPr>
        <w:t>o</w:t>
      </w:r>
      <w:r w:rsidR="00CF1302" w:rsidRPr="004947BC">
        <w:rPr>
          <w:rFonts w:ascii="Segoe UI" w:hAnsi="Segoe UI" w:cs="Segoe UI"/>
          <w:sz w:val="22"/>
          <w:szCs w:val="22"/>
        </w:rPr>
        <w:t>ata</w:t>
      </w:r>
      <w:proofErr w:type="spellEnd"/>
      <w:r w:rsidR="00CF1302" w:rsidRPr="004947BC">
        <w:rPr>
          <w:rFonts w:ascii="Segoe UI" w:hAnsi="Segoe UI" w:cs="Segoe UI"/>
          <w:sz w:val="22"/>
          <w:szCs w:val="22"/>
        </w:rPr>
        <w:t>, Ngāti Rārua, Ngāti Tama ki Te Tau</w:t>
      </w:r>
      <w:r w:rsidR="004947BC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947BC">
        <w:rPr>
          <w:rFonts w:ascii="Segoe UI" w:hAnsi="Segoe UI" w:cs="Segoe UI"/>
          <w:sz w:val="22"/>
          <w:szCs w:val="22"/>
        </w:rPr>
        <w:t>I</w:t>
      </w:r>
      <w:r w:rsidR="00CF1302" w:rsidRPr="004947BC">
        <w:rPr>
          <w:rFonts w:ascii="Segoe UI" w:hAnsi="Segoe UI" w:cs="Segoe UI"/>
          <w:sz w:val="22"/>
          <w:szCs w:val="22"/>
        </w:rPr>
        <w:t>hu</w:t>
      </w:r>
      <w:proofErr w:type="spellEnd"/>
      <w:r w:rsidR="00CF1302" w:rsidRPr="004947BC">
        <w:rPr>
          <w:rFonts w:ascii="Segoe UI" w:hAnsi="Segoe UI" w:cs="Segoe UI"/>
          <w:sz w:val="22"/>
          <w:szCs w:val="22"/>
        </w:rPr>
        <w:t xml:space="preserve">, and Te </w:t>
      </w:r>
      <w:proofErr w:type="spellStart"/>
      <w:r w:rsidR="00CF1302" w:rsidRPr="004947BC">
        <w:rPr>
          <w:rFonts w:ascii="Segoe UI" w:hAnsi="Segoe UI" w:cs="Segoe UI"/>
          <w:sz w:val="22"/>
          <w:szCs w:val="22"/>
        </w:rPr>
        <w:t>Ātiawa</w:t>
      </w:r>
      <w:proofErr w:type="spellEnd"/>
      <w:r w:rsidR="00CF1302" w:rsidRPr="004947BC">
        <w:rPr>
          <w:rFonts w:ascii="Segoe UI" w:hAnsi="Segoe UI" w:cs="Segoe UI"/>
          <w:sz w:val="22"/>
          <w:szCs w:val="22"/>
        </w:rPr>
        <w:t xml:space="preserve"> o Te Waka-a-</w:t>
      </w:r>
      <w:proofErr w:type="spellStart"/>
      <w:r w:rsidR="00CF1302" w:rsidRPr="004947BC">
        <w:rPr>
          <w:rFonts w:ascii="Segoe UI" w:hAnsi="Segoe UI" w:cs="Segoe UI"/>
          <w:sz w:val="22"/>
          <w:szCs w:val="22"/>
        </w:rPr>
        <w:t>Māui</w:t>
      </w:r>
      <w:proofErr w:type="spellEnd"/>
      <w:r w:rsidR="00CF1302" w:rsidRPr="004947BC">
        <w:rPr>
          <w:rFonts w:ascii="Segoe UI" w:hAnsi="Segoe UI" w:cs="Segoe UI"/>
          <w:sz w:val="22"/>
          <w:szCs w:val="22"/>
        </w:rPr>
        <w:t xml:space="preserve"> Claims Settlement Act 2014</w:t>
      </w:r>
      <w:r w:rsidR="000B7591" w:rsidRPr="004947BC">
        <w:rPr>
          <w:rFonts w:ascii="Segoe UI" w:hAnsi="Segoe UI" w:cs="Segoe UI"/>
          <w:sz w:val="22"/>
          <w:szCs w:val="22"/>
        </w:rPr>
        <w:t>,</w:t>
      </w:r>
      <w:r w:rsidRPr="004947BC">
        <w:rPr>
          <w:rFonts w:ascii="Segoe UI" w:hAnsi="Segoe UI" w:cs="Segoe UI"/>
          <w:sz w:val="22"/>
          <w:szCs w:val="22"/>
        </w:rPr>
        <w:t xml:space="preserve"> and other relevant legislative and constitutional requirements</w:t>
      </w:r>
      <w:r w:rsidR="004947BC">
        <w:rPr>
          <w:rFonts w:ascii="Segoe UI" w:hAnsi="Segoe UI" w:cs="Segoe UI"/>
          <w:sz w:val="22"/>
          <w:szCs w:val="22"/>
        </w:rPr>
        <w:t>.</w:t>
      </w:r>
    </w:p>
    <w:p w14:paraId="1D1EBFEC" w14:textId="051FB493" w:rsidR="00E41EE6" w:rsidRPr="004947BC" w:rsidRDefault="00E41EE6" w:rsidP="000B7591">
      <w:pPr>
        <w:pStyle w:val="Default"/>
        <w:numPr>
          <w:ilvl w:val="0"/>
          <w:numId w:val="2"/>
        </w:numPr>
        <w:spacing w:after="134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>Knowledge and skills or demonstrated potential to develop in one or more area</w:t>
      </w:r>
      <w:r w:rsidR="004947BC" w:rsidRPr="004947BC">
        <w:rPr>
          <w:rFonts w:ascii="Segoe UI" w:hAnsi="Segoe UI" w:cs="Segoe UI"/>
          <w:sz w:val="22"/>
          <w:szCs w:val="22"/>
        </w:rPr>
        <w:t>s:</w:t>
      </w:r>
      <w:r w:rsidRPr="004947BC">
        <w:rPr>
          <w:rFonts w:ascii="Segoe UI" w:hAnsi="Segoe UI" w:cs="Segoe UI"/>
          <w:sz w:val="22"/>
          <w:szCs w:val="22"/>
        </w:rPr>
        <w:t xml:space="preserve"> Strategic Planning, Communication, Business Acumen, Leadership, Tikanga M</w:t>
      </w:r>
      <w:r w:rsidR="00A1369C" w:rsidRPr="004947BC">
        <w:rPr>
          <w:rFonts w:ascii="Segoe UI" w:hAnsi="Segoe UI" w:cs="Segoe UI"/>
          <w:sz w:val="22"/>
          <w:szCs w:val="22"/>
        </w:rPr>
        <w:t>ā</w:t>
      </w:r>
      <w:r w:rsidRPr="004947BC">
        <w:rPr>
          <w:rFonts w:ascii="Segoe UI" w:hAnsi="Segoe UI" w:cs="Segoe UI"/>
          <w:sz w:val="22"/>
          <w:szCs w:val="22"/>
        </w:rPr>
        <w:t>ori and Regional M</w:t>
      </w:r>
      <w:r w:rsidR="00A1369C" w:rsidRPr="004947BC">
        <w:rPr>
          <w:rFonts w:ascii="Segoe UI" w:hAnsi="Segoe UI" w:cs="Segoe UI"/>
          <w:sz w:val="22"/>
          <w:szCs w:val="22"/>
        </w:rPr>
        <w:t>ā</w:t>
      </w:r>
      <w:r w:rsidRPr="004947BC">
        <w:rPr>
          <w:rFonts w:ascii="Segoe UI" w:hAnsi="Segoe UI" w:cs="Segoe UI"/>
          <w:sz w:val="22"/>
          <w:szCs w:val="22"/>
        </w:rPr>
        <w:t xml:space="preserve">ori Politics, Networking and/or Human </w:t>
      </w:r>
      <w:r w:rsidR="004947BC" w:rsidRPr="004947BC">
        <w:rPr>
          <w:rFonts w:ascii="Segoe UI" w:hAnsi="Segoe UI" w:cs="Segoe UI"/>
          <w:sz w:val="22"/>
          <w:szCs w:val="22"/>
        </w:rPr>
        <w:t>Resources.</w:t>
      </w:r>
      <w:r w:rsidRPr="004947BC">
        <w:rPr>
          <w:rFonts w:ascii="Segoe UI" w:hAnsi="Segoe UI" w:cs="Segoe UI"/>
          <w:sz w:val="22"/>
          <w:szCs w:val="22"/>
        </w:rPr>
        <w:t xml:space="preserve"> </w:t>
      </w:r>
    </w:p>
    <w:p w14:paraId="3FB578DB" w14:textId="3000370F" w:rsidR="00E41EE6" w:rsidRPr="004947BC" w:rsidRDefault="00E41EE6" w:rsidP="000B7591">
      <w:pPr>
        <w:pStyle w:val="Default"/>
        <w:numPr>
          <w:ilvl w:val="0"/>
          <w:numId w:val="2"/>
        </w:numPr>
        <w:spacing w:after="134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Attendance at </w:t>
      </w:r>
      <w:r w:rsidR="00412F5E">
        <w:rPr>
          <w:rFonts w:ascii="Segoe UI" w:hAnsi="Segoe UI" w:cs="Segoe UI"/>
          <w:sz w:val="22"/>
          <w:szCs w:val="22"/>
        </w:rPr>
        <w:t xml:space="preserve">ten or eleven </w:t>
      </w:r>
      <w:r w:rsidRPr="004947BC">
        <w:rPr>
          <w:rFonts w:ascii="Segoe UI" w:hAnsi="Segoe UI" w:cs="Segoe UI"/>
          <w:sz w:val="22"/>
          <w:szCs w:val="22"/>
        </w:rPr>
        <w:t xml:space="preserve">monthly </w:t>
      </w:r>
      <w:r w:rsidR="000B7591" w:rsidRPr="004947BC">
        <w:rPr>
          <w:rFonts w:ascii="Segoe UI" w:hAnsi="Segoe UI" w:cs="Segoe UI"/>
          <w:sz w:val="22"/>
          <w:szCs w:val="22"/>
        </w:rPr>
        <w:t>Board</w:t>
      </w:r>
      <w:r w:rsidRPr="004947BC">
        <w:rPr>
          <w:rFonts w:ascii="Segoe UI" w:hAnsi="Segoe UI" w:cs="Segoe UI"/>
          <w:sz w:val="22"/>
          <w:szCs w:val="22"/>
        </w:rPr>
        <w:t xml:space="preserve"> meetings</w:t>
      </w:r>
      <w:r w:rsidR="00412F5E">
        <w:rPr>
          <w:rFonts w:ascii="Segoe UI" w:hAnsi="Segoe UI" w:cs="Segoe UI"/>
          <w:sz w:val="22"/>
          <w:szCs w:val="22"/>
        </w:rPr>
        <w:t xml:space="preserve"> per year,</w:t>
      </w:r>
      <w:r w:rsidR="004947BC">
        <w:rPr>
          <w:rFonts w:ascii="Segoe UI" w:hAnsi="Segoe UI" w:cs="Segoe UI"/>
          <w:sz w:val="22"/>
          <w:szCs w:val="22"/>
        </w:rPr>
        <w:t xml:space="preserve"> </w:t>
      </w:r>
      <w:r w:rsidR="00A1369C" w:rsidRPr="004947BC">
        <w:rPr>
          <w:rFonts w:ascii="Segoe UI" w:hAnsi="Segoe UI" w:cs="Segoe UI"/>
          <w:sz w:val="22"/>
          <w:szCs w:val="22"/>
        </w:rPr>
        <w:t>both face-to-face and online</w:t>
      </w:r>
      <w:r w:rsidR="004947BC">
        <w:rPr>
          <w:rFonts w:ascii="Segoe UI" w:hAnsi="Segoe UI" w:cs="Segoe UI"/>
          <w:sz w:val="22"/>
          <w:szCs w:val="22"/>
        </w:rPr>
        <w:t>.</w:t>
      </w:r>
    </w:p>
    <w:p w14:paraId="2FEA4546" w14:textId="28659567" w:rsidR="00E41EE6" w:rsidRPr="004947BC" w:rsidRDefault="00E41EE6" w:rsidP="000B7591">
      <w:pPr>
        <w:pStyle w:val="Default"/>
        <w:numPr>
          <w:ilvl w:val="0"/>
          <w:numId w:val="2"/>
        </w:numPr>
        <w:spacing w:after="134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An approximate time commitment of </w:t>
      </w:r>
      <w:r w:rsidR="000B7591" w:rsidRPr="004947BC">
        <w:rPr>
          <w:rFonts w:ascii="Segoe UI" w:hAnsi="Segoe UI" w:cs="Segoe UI"/>
          <w:sz w:val="22"/>
          <w:szCs w:val="22"/>
        </w:rPr>
        <w:t>ten</w:t>
      </w:r>
      <w:r w:rsidRPr="004947BC">
        <w:rPr>
          <w:rFonts w:ascii="Segoe UI" w:hAnsi="Segoe UI" w:cs="Segoe UI"/>
          <w:sz w:val="22"/>
          <w:szCs w:val="22"/>
        </w:rPr>
        <w:t xml:space="preserve"> hours per month, (includes meeting preparation and meeting time)</w:t>
      </w:r>
      <w:r w:rsidR="004947BC">
        <w:rPr>
          <w:rFonts w:ascii="Segoe UI" w:hAnsi="Segoe UI" w:cs="Segoe UI"/>
          <w:sz w:val="22"/>
          <w:szCs w:val="22"/>
        </w:rPr>
        <w:t>.</w:t>
      </w:r>
    </w:p>
    <w:p w14:paraId="49704E7E" w14:textId="60F1BE55" w:rsidR="00E41EE6" w:rsidRPr="004947BC" w:rsidRDefault="00E41EE6" w:rsidP="000B7591">
      <w:pPr>
        <w:pStyle w:val="Default"/>
        <w:numPr>
          <w:ilvl w:val="0"/>
          <w:numId w:val="2"/>
        </w:numPr>
        <w:spacing w:after="134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Attendance at the Annual General Meeting of </w:t>
      </w:r>
      <w:proofErr w:type="spellStart"/>
      <w:r w:rsidR="004947BC" w:rsidRPr="004947BC">
        <w:rPr>
          <w:rFonts w:ascii="Segoe UI" w:hAnsi="Segoe UI" w:cs="Segoe UI"/>
          <w:sz w:val="22"/>
          <w:szCs w:val="22"/>
        </w:rPr>
        <w:t>whānau</w:t>
      </w:r>
      <w:proofErr w:type="spellEnd"/>
      <w:r w:rsidR="004947BC">
        <w:rPr>
          <w:rFonts w:ascii="Segoe UI" w:hAnsi="Segoe UI" w:cs="Segoe UI"/>
          <w:sz w:val="22"/>
          <w:szCs w:val="22"/>
        </w:rPr>
        <w:t xml:space="preserve"> m</w:t>
      </w:r>
      <w:r w:rsidR="000B7591" w:rsidRPr="004947BC">
        <w:rPr>
          <w:rFonts w:ascii="Segoe UI" w:hAnsi="Segoe UI" w:cs="Segoe UI"/>
          <w:sz w:val="22"/>
          <w:szCs w:val="22"/>
        </w:rPr>
        <w:t>embers</w:t>
      </w:r>
      <w:r w:rsidR="004947BC">
        <w:rPr>
          <w:rFonts w:ascii="Segoe UI" w:hAnsi="Segoe UI" w:cs="Segoe UI"/>
          <w:sz w:val="22"/>
          <w:szCs w:val="22"/>
        </w:rPr>
        <w:t>.</w:t>
      </w:r>
    </w:p>
    <w:p w14:paraId="74801D39" w14:textId="56C91435" w:rsidR="00E41EE6" w:rsidRPr="004947BC" w:rsidRDefault="00E41EE6" w:rsidP="000B7591">
      <w:pPr>
        <w:pStyle w:val="Default"/>
        <w:numPr>
          <w:ilvl w:val="0"/>
          <w:numId w:val="2"/>
        </w:numPr>
        <w:spacing w:after="134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>Be informed of the business, activities</w:t>
      </w:r>
      <w:r w:rsidR="004947BC">
        <w:rPr>
          <w:rFonts w:ascii="Segoe UI" w:hAnsi="Segoe UI" w:cs="Segoe UI"/>
          <w:sz w:val="22"/>
          <w:szCs w:val="22"/>
        </w:rPr>
        <w:t xml:space="preserve">, </w:t>
      </w:r>
      <w:r w:rsidRPr="004947BC">
        <w:rPr>
          <w:rFonts w:ascii="Segoe UI" w:hAnsi="Segoe UI" w:cs="Segoe UI"/>
          <w:sz w:val="22"/>
          <w:szCs w:val="22"/>
        </w:rPr>
        <w:t xml:space="preserve">and services of </w:t>
      </w:r>
      <w:r w:rsidR="000B7591" w:rsidRPr="004947BC">
        <w:rPr>
          <w:rFonts w:ascii="Segoe UI" w:hAnsi="Segoe UI" w:cs="Segoe UI"/>
          <w:sz w:val="22"/>
          <w:szCs w:val="22"/>
        </w:rPr>
        <w:t>Ngāti Tama ki Te Waipounamu Trust and other subsidiary entities within the Trust Group,</w:t>
      </w:r>
      <w:r w:rsidRPr="004947BC">
        <w:rPr>
          <w:rFonts w:ascii="Segoe UI" w:hAnsi="Segoe UI" w:cs="Segoe UI"/>
          <w:sz w:val="22"/>
          <w:szCs w:val="22"/>
        </w:rPr>
        <w:t xml:space="preserve"> and publicly support them; Prepare for and participate in the discussions of the </w:t>
      </w:r>
      <w:r w:rsidR="000B7591" w:rsidRPr="004947BC">
        <w:rPr>
          <w:rFonts w:ascii="Segoe UI" w:hAnsi="Segoe UI" w:cs="Segoe UI"/>
          <w:sz w:val="22"/>
          <w:szCs w:val="22"/>
        </w:rPr>
        <w:t>Board</w:t>
      </w:r>
      <w:r w:rsidR="004947BC">
        <w:rPr>
          <w:rFonts w:ascii="Segoe UI" w:hAnsi="Segoe UI" w:cs="Segoe UI"/>
          <w:sz w:val="22"/>
          <w:szCs w:val="22"/>
        </w:rPr>
        <w:t>.</w:t>
      </w:r>
    </w:p>
    <w:p w14:paraId="71EE11A9" w14:textId="3302F88F" w:rsidR="00E41EE6" w:rsidRPr="004947BC" w:rsidRDefault="00E41EE6" w:rsidP="000B7591">
      <w:pPr>
        <w:pStyle w:val="Default"/>
        <w:numPr>
          <w:ilvl w:val="0"/>
          <w:numId w:val="2"/>
        </w:numPr>
        <w:spacing w:after="134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Foster a positive working relationship with </w:t>
      </w:r>
      <w:r w:rsidR="000B7591" w:rsidRPr="004947BC">
        <w:rPr>
          <w:rFonts w:ascii="Segoe UI" w:hAnsi="Segoe UI" w:cs="Segoe UI"/>
          <w:sz w:val="22"/>
          <w:szCs w:val="22"/>
        </w:rPr>
        <w:t>Trustees</w:t>
      </w:r>
      <w:r w:rsidR="004947BC">
        <w:rPr>
          <w:rFonts w:ascii="Segoe UI" w:hAnsi="Segoe UI" w:cs="Segoe UI"/>
          <w:sz w:val="22"/>
          <w:szCs w:val="22"/>
        </w:rPr>
        <w:t xml:space="preserve"> </w:t>
      </w:r>
      <w:r w:rsidRPr="004947BC">
        <w:rPr>
          <w:rFonts w:ascii="Segoe UI" w:hAnsi="Segoe UI" w:cs="Segoe UI"/>
          <w:sz w:val="22"/>
          <w:szCs w:val="22"/>
        </w:rPr>
        <w:t xml:space="preserve">and </w:t>
      </w:r>
      <w:r w:rsidR="000B7591" w:rsidRPr="004947BC">
        <w:rPr>
          <w:rFonts w:ascii="Segoe UI" w:hAnsi="Segoe UI" w:cs="Segoe UI"/>
          <w:sz w:val="22"/>
          <w:szCs w:val="22"/>
        </w:rPr>
        <w:t>Trust Group</w:t>
      </w:r>
      <w:r w:rsidRPr="004947BC">
        <w:rPr>
          <w:rFonts w:ascii="Segoe UI" w:hAnsi="Segoe UI" w:cs="Segoe UI"/>
          <w:sz w:val="22"/>
          <w:szCs w:val="22"/>
        </w:rPr>
        <w:t xml:space="preserve"> staff; and </w:t>
      </w:r>
    </w:p>
    <w:p w14:paraId="55286745" w14:textId="77777777" w:rsidR="00E41EE6" w:rsidRPr="004947BC" w:rsidRDefault="00E41EE6" w:rsidP="000B7591">
      <w:pPr>
        <w:pStyle w:val="Default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Be aware of and abstain from any real or perceived conflict of interest. </w:t>
      </w:r>
    </w:p>
    <w:p w14:paraId="6FC48AD4" w14:textId="7416C37A" w:rsidR="00D47071" w:rsidRPr="004947BC" w:rsidRDefault="00245CAB" w:rsidP="00D47071">
      <w:pPr>
        <w:pStyle w:val="Heading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SIGNATURES</w:t>
      </w:r>
    </w:p>
    <w:p w14:paraId="7C70B945" w14:textId="77777777" w:rsidR="00412F5E" w:rsidRDefault="00412F5E" w:rsidP="00D47071">
      <w:pPr>
        <w:tabs>
          <w:tab w:val="left" w:pos="3400"/>
          <w:tab w:val="left" w:pos="3600"/>
          <w:tab w:val="right" w:pos="5387"/>
          <w:tab w:val="left" w:pos="5812"/>
          <w:tab w:val="right" w:pos="8222"/>
        </w:tabs>
        <w:spacing w:after="0"/>
        <w:rPr>
          <w:rFonts w:ascii="Segoe UI" w:hAnsi="Segoe UI" w:cs="Segoe UI"/>
        </w:rPr>
      </w:pPr>
    </w:p>
    <w:p w14:paraId="620ECBF1" w14:textId="1FB84D0D" w:rsidR="00D47071" w:rsidRPr="004947BC" w:rsidRDefault="00D47071" w:rsidP="00D47071">
      <w:pPr>
        <w:tabs>
          <w:tab w:val="left" w:pos="3400"/>
          <w:tab w:val="left" w:pos="3600"/>
          <w:tab w:val="right" w:pos="5387"/>
          <w:tab w:val="left" w:pos="5812"/>
          <w:tab w:val="right" w:pos="8222"/>
        </w:tabs>
        <w:spacing w:after="0"/>
        <w:rPr>
          <w:rFonts w:ascii="Segoe UI" w:hAnsi="Segoe UI" w:cs="Segoe UI"/>
        </w:rPr>
      </w:pPr>
      <w:r w:rsidRPr="004947BC">
        <w:rPr>
          <w:rFonts w:ascii="Segoe UI" w:hAnsi="Segoe UI" w:cs="Segoe UI"/>
        </w:rPr>
        <w:t>SIGNED BY</w:t>
      </w:r>
      <w:r w:rsidRPr="004947BC">
        <w:rPr>
          <w:rFonts w:ascii="Segoe UI" w:hAnsi="Segoe UI" w:cs="Segoe UI"/>
        </w:rPr>
        <w:tab/>
        <w:t>)</w:t>
      </w:r>
    </w:p>
    <w:p w14:paraId="6CB2D02A" w14:textId="77777777" w:rsidR="00D47071" w:rsidRPr="004947BC" w:rsidRDefault="00D47071" w:rsidP="00D47071">
      <w:pPr>
        <w:tabs>
          <w:tab w:val="left" w:pos="3400"/>
          <w:tab w:val="left" w:pos="3600"/>
          <w:tab w:val="right" w:pos="5387"/>
          <w:tab w:val="left" w:pos="5812"/>
          <w:tab w:val="right" w:pos="8222"/>
        </w:tabs>
        <w:spacing w:after="0"/>
        <w:rPr>
          <w:rFonts w:ascii="Segoe UI" w:hAnsi="Segoe UI" w:cs="Segoe UI"/>
          <w:b/>
        </w:rPr>
      </w:pPr>
      <w:r w:rsidRPr="004947BC">
        <w:rPr>
          <w:rFonts w:ascii="Segoe UI" w:hAnsi="Segoe UI" w:cs="Segoe UI"/>
          <w:b/>
        </w:rPr>
        <w:t>Ngāti Tama ki Te Waipounamu</w:t>
      </w:r>
      <w:r w:rsidRPr="004947BC">
        <w:rPr>
          <w:rFonts w:ascii="Segoe UI" w:hAnsi="Segoe UI" w:cs="Segoe UI"/>
          <w:b/>
        </w:rPr>
        <w:tab/>
        <w:t>)</w:t>
      </w:r>
    </w:p>
    <w:p w14:paraId="22E8BF84" w14:textId="77777777" w:rsidR="00D47071" w:rsidRPr="004947BC" w:rsidRDefault="00D47071" w:rsidP="00D47071">
      <w:pPr>
        <w:tabs>
          <w:tab w:val="left" w:pos="3400"/>
          <w:tab w:val="left" w:pos="3600"/>
          <w:tab w:val="right" w:pos="5387"/>
          <w:tab w:val="left" w:pos="5812"/>
          <w:tab w:val="right" w:pos="8222"/>
        </w:tabs>
        <w:spacing w:after="0"/>
        <w:rPr>
          <w:rFonts w:ascii="Segoe UI" w:hAnsi="Segoe UI" w:cs="Segoe UI"/>
        </w:rPr>
      </w:pPr>
      <w:r w:rsidRPr="004947BC">
        <w:rPr>
          <w:rFonts w:ascii="Segoe UI" w:hAnsi="Segoe UI" w:cs="Segoe UI"/>
          <w:b/>
        </w:rPr>
        <w:t>Trust</w:t>
      </w:r>
      <w:r w:rsidRPr="004947BC">
        <w:rPr>
          <w:rFonts w:ascii="Segoe UI" w:hAnsi="Segoe UI" w:cs="Segoe UI"/>
        </w:rPr>
        <w:tab/>
        <w:t>)</w:t>
      </w:r>
    </w:p>
    <w:p w14:paraId="5607DFED" w14:textId="77777777" w:rsidR="00D47071" w:rsidRPr="004947BC" w:rsidRDefault="00D47071" w:rsidP="00D47071">
      <w:pPr>
        <w:tabs>
          <w:tab w:val="left" w:pos="3400"/>
          <w:tab w:val="left" w:pos="3600"/>
          <w:tab w:val="left" w:pos="5812"/>
          <w:tab w:val="left" w:pos="6000"/>
          <w:tab w:val="right" w:pos="8222"/>
        </w:tabs>
        <w:spacing w:after="0"/>
        <w:rPr>
          <w:rFonts w:ascii="Segoe UI" w:hAnsi="Segoe UI" w:cs="Segoe UI"/>
        </w:rPr>
      </w:pPr>
      <w:r w:rsidRPr="004947BC">
        <w:rPr>
          <w:rFonts w:ascii="Segoe UI" w:hAnsi="Segoe UI" w:cs="Segoe UI"/>
        </w:rPr>
        <w:tab/>
        <w:t>)</w:t>
      </w:r>
      <w:r w:rsidRPr="004947BC">
        <w:rPr>
          <w:rFonts w:ascii="Segoe UI" w:hAnsi="Segoe UI" w:cs="Segoe UI"/>
        </w:rPr>
        <w:tab/>
      </w:r>
      <w:r w:rsidRPr="004947BC">
        <w:rPr>
          <w:rFonts w:ascii="Segoe UI" w:hAnsi="Segoe UI" w:cs="Segoe UI"/>
          <w:u w:val="single"/>
        </w:rPr>
        <w:tab/>
      </w:r>
      <w:r w:rsidRPr="004947BC">
        <w:rPr>
          <w:rFonts w:ascii="Segoe UI" w:hAnsi="Segoe UI" w:cs="Segoe UI"/>
        </w:rPr>
        <w:tab/>
      </w:r>
      <w:r w:rsidRPr="004947BC">
        <w:rPr>
          <w:rFonts w:ascii="Segoe UI" w:hAnsi="Segoe UI" w:cs="Segoe UI"/>
          <w:u w:val="single"/>
        </w:rPr>
        <w:tab/>
      </w:r>
    </w:p>
    <w:p w14:paraId="0726710D" w14:textId="63BFF409" w:rsidR="00D47071" w:rsidRPr="004947BC" w:rsidRDefault="00D47071" w:rsidP="00D47071">
      <w:pPr>
        <w:tabs>
          <w:tab w:val="left" w:pos="3400"/>
          <w:tab w:val="left" w:pos="3600"/>
          <w:tab w:val="left" w:pos="6000"/>
        </w:tabs>
        <w:spacing w:after="0"/>
        <w:rPr>
          <w:rFonts w:ascii="Segoe UI" w:hAnsi="Segoe UI" w:cs="Segoe UI"/>
        </w:rPr>
      </w:pPr>
      <w:r w:rsidRPr="004947BC">
        <w:rPr>
          <w:rFonts w:ascii="Segoe UI" w:hAnsi="Segoe UI" w:cs="Segoe UI"/>
        </w:rPr>
        <w:tab/>
        <w:t>)</w:t>
      </w:r>
      <w:r w:rsidRPr="004947BC">
        <w:rPr>
          <w:rFonts w:ascii="Segoe UI" w:hAnsi="Segoe UI" w:cs="Segoe UI"/>
        </w:rPr>
        <w:tab/>
      </w:r>
      <w:r w:rsidR="00412F5E">
        <w:rPr>
          <w:rFonts w:ascii="Segoe UI" w:hAnsi="Segoe UI" w:cs="Segoe UI"/>
        </w:rPr>
        <w:t>Trustee</w:t>
      </w:r>
      <w:r w:rsidRPr="004947BC">
        <w:rPr>
          <w:rFonts w:ascii="Segoe UI" w:hAnsi="Segoe UI" w:cs="Segoe UI"/>
        </w:rPr>
        <w:tab/>
        <w:t>Associate Trustee</w:t>
      </w:r>
    </w:p>
    <w:p w14:paraId="68CBAD0D" w14:textId="407F5068" w:rsidR="00E41EE6" w:rsidRPr="00412F5E" w:rsidRDefault="00245CAB" w:rsidP="00E41EE6">
      <w:pPr>
        <w:pStyle w:val="Default"/>
        <w:pageBreakBefore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lastRenderedPageBreak/>
        <w:t>IDEAL PERSON SPECIFICATIONS</w:t>
      </w:r>
    </w:p>
    <w:p w14:paraId="68BAC7CD" w14:textId="77777777" w:rsidR="000B7591" w:rsidRPr="004947BC" w:rsidRDefault="000B7591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608FFBE1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Strategic Planning </w:t>
      </w:r>
    </w:p>
    <w:p w14:paraId="0EBEE2F9" w14:textId="710C2939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ability to visualise the future impacts of opportunities and threats facing the </w:t>
      </w:r>
      <w:r w:rsidR="000B7591" w:rsidRPr="004947BC">
        <w:rPr>
          <w:rFonts w:ascii="Segoe UI" w:hAnsi="Segoe UI" w:cs="Segoe UI"/>
          <w:sz w:val="22"/>
          <w:szCs w:val="22"/>
        </w:rPr>
        <w:t>Trust</w:t>
      </w:r>
      <w:r w:rsidRPr="004947BC">
        <w:rPr>
          <w:rFonts w:ascii="Segoe UI" w:hAnsi="Segoe UI" w:cs="Segoe UI"/>
          <w:sz w:val="22"/>
          <w:szCs w:val="22"/>
        </w:rPr>
        <w:t xml:space="preserve"> across its current and future operations, to understand the policies of the </w:t>
      </w:r>
      <w:r w:rsidR="000B7591" w:rsidRPr="004947BC">
        <w:rPr>
          <w:rFonts w:ascii="Segoe UI" w:hAnsi="Segoe UI" w:cs="Segoe UI"/>
          <w:sz w:val="22"/>
          <w:szCs w:val="22"/>
        </w:rPr>
        <w:t>Trust</w:t>
      </w:r>
      <w:r w:rsidRPr="004947BC">
        <w:rPr>
          <w:rFonts w:ascii="Segoe UI" w:hAnsi="Segoe UI" w:cs="Segoe UI"/>
          <w:sz w:val="22"/>
          <w:szCs w:val="22"/>
        </w:rPr>
        <w:t xml:space="preserve"> and their parameters for executing them. The ability to undertake analysis of strategic options facing the </w:t>
      </w:r>
      <w:r w:rsidR="000B7591" w:rsidRPr="004947BC">
        <w:rPr>
          <w:rFonts w:ascii="Segoe UI" w:hAnsi="Segoe UI" w:cs="Segoe UI"/>
          <w:sz w:val="22"/>
          <w:szCs w:val="22"/>
        </w:rPr>
        <w:t>Trust</w:t>
      </w:r>
      <w:r w:rsidRPr="004947BC">
        <w:rPr>
          <w:rFonts w:ascii="Segoe UI" w:hAnsi="Segoe UI" w:cs="Segoe UI"/>
          <w:sz w:val="22"/>
          <w:szCs w:val="22"/>
        </w:rPr>
        <w:t xml:space="preserve"> and through management, review options and oversee effective implementation. </w:t>
      </w:r>
    </w:p>
    <w:p w14:paraId="4C162414" w14:textId="77777777" w:rsidR="000B7591" w:rsidRPr="004947BC" w:rsidRDefault="000B7591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0872E0E5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Communication </w:t>
      </w:r>
    </w:p>
    <w:p w14:paraId="3A2A6B90" w14:textId="6F74DB40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ability to </w:t>
      </w:r>
      <w:r w:rsidR="00412F5E">
        <w:rPr>
          <w:rFonts w:ascii="Segoe UI" w:hAnsi="Segoe UI" w:cs="Segoe UI"/>
          <w:sz w:val="22"/>
          <w:szCs w:val="22"/>
        </w:rPr>
        <w:t>communicate clearly with Trustees, management</w:t>
      </w:r>
      <w:r w:rsidRPr="004947BC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412F5E">
        <w:rPr>
          <w:rFonts w:ascii="Segoe UI" w:hAnsi="Segoe UI" w:cs="Segoe UI"/>
          <w:sz w:val="22"/>
          <w:szCs w:val="22"/>
        </w:rPr>
        <w:t>komiti</w:t>
      </w:r>
      <w:proofErr w:type="spellEnd"/>
      <w:r w:rsidR="00412F5E">
        <w:rPr>
          <w:rFonts w:ascii="Segoe UI" w:hAnsi="Segoe UI" w:cs="Segoe UI"/>
          <w:sz w:val="22"/>
          <w:szCs w:val="22"/>
        </w:rPr>
        <w:t xml:space="preserve"> members, </w:t>
      </w:r>
      <w:proofErr w:type="spellStart"/>
      <w:r w:rsidR="00412F5E">
        <w:rPr>
          <w:rFonts w:ascii="Segoe UI" w:hAnsi="Segoe UI" w:cs="Segoe UI"/>
          <w:sz w:val="22"/>
          <w:szCs w:val="22"/>
        </w:rPr>
        <w:t>whānau</w:t>
      </w:r>
      <w:proofErr w:type="spellEnd"/>
      <w:r w:rsidR="00412F5E">
        <w:rPr>
          <w:rFonts w:ascii="Segoe UI" w:hAnsi="Segoe UI" w:cs="Segoe UI"/>
          <w:sz w:val="22"/>
          <w:szCs w:val="22"/>
        </w:rPr>
        <w:t xml:space="preserve">, </w:t>
      </w:r>
      <w:r w:rsidRPr="004947BC">
        <w:rPr>
          <w:rFonts w:ascii="Segoe UI" w:hAnsi="Segoe UI" w:cs="Segoe UI"/>
          <w:sz w:val="22"/>
          <w:szCs w:val="22"/>
        </w:rPr>
        <w:t>and the public. Clarity, conciseness</w:t>
      </w:r>
      <w:r w:rsidR="00A1369C" w:rsidRPr="004947BC">
        <w:rPr>
          <w:rFonts w:ascii="Segoe UI" w:hAnsi="Segoe UI" w:cs="Segoe UI"/>
          <w:sz w:val="22"/>
          <w:szCs w:val="22"/>
        </w:rPr>
        <w:t>,</w:t>
      </w:r>
      <w:r w:rsidRPr="004947BC">
        <w:rPr>
          <w:rFonts w:ascii="Segoe UI" w:hAnsi="Segoe UI" w:cs="Segoe UI"/>
          <w:sz w:val="22"/>
          <w:szCs w:val="22"/>
        </w:rPr>
        <w:t xml:space="preserve"> and ability to develop strong rapport are essential. </w:t>
      </w:r>
    </w:p>
    <w:p w14:paraId="086D39E6" w14:textId="77777777" w:rsidR="000B7591" w:rsidRPr="004947BC" w:rsidRDefault="000B7591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6152E413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Business Acumen </w:t>
      </w:r>
    </w:p>
    <w:p w14:paraId="44049D98" w14:textId="6CF6F03B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>Strong commercial abilities to identify opportunities, risks</w:t>
      </w:r>
      <w:r w:rsidR="00412F5E">
        <w:rPr>
          <w:rFonts w:ascii="Segoe UI" w:hAnsi="Segoe UI" w:cs="Segoe UI"/>
          <w:sz w:val="22"/>
          <w:szCs w:val="22"/>
        </w:rPr>
        <w:t>,</w:t>
      </w:r>
      <w:r w:rsidRPr="004947BC">
        <w:rPr>
          <w:rFonts w:ascii="Segoe UI" w:hAnsi="Segoe UI" w:cs="Segoe UI"/>
          <w:sz w:val="22"/>
          <w:szCs w:val="22"/>
        </w:rPr>
        <w:t xml:space="preserve"> and ultimate benefits to the </w:t>
      </w:r>
      <w:r w:rsidR="00412F5E">
        <w:rPr>
          <w:rFonts w:ascii="Segoe UI" w:hAnsi="Segoe UI" w:cs="Segoe UI"/>
          <w:sz w:val="22"/>
          <w:szCs w:val="22"/>
        </w:rPr>
        <w:t xml:space="preserve">Tama Group </w:t>
      </w:r>
      <w:r w:rsidRPr="004947BC">
        <w:rPr>
          <w:rFonts w:ascii="Segoe UI" w:hAnsi="Segoe UI" w:cs="Segoe UI"/>
          <w:sz w:val="22"/>
          <w:szCs w:val="22"/>
        </w:rPr>
        <w:t xml:space="preserve">across </w:t>
      </w:r>
      <w:r w:rsidR="00412F5E">
        <w:rPr>
          <w:rFonts w:ascii="Segoe UI" w:hAnsi="Segoe UI" w:cs="Segoe UI"/>
          <w:sz w:val="22"/>
          <w:szCs w:val="22"/>
        </w:rPr>
        <w:t>commercial and</w:t>
      </w:r>
      <w:r w:rsidRPr="004947BC">
        <w:rPr>
          <w:rFonts w:ascii="Segoe UI" w:hAnsi="Segoe UI" w:cs="Segoe UI"/>
          <w:sz w:val="22"/>
          <w:szCs w:val="22"/>
        </w:rPr>
        <w:t xml:space="preserve"> investment activities. The ability to identify partnerships and joint ventures which will benefit the </w:t>
      </w:r>
      <w:r w:rsidR="000B7591" w:rsidRPr="004947BC">
        <w:rPr>
          <w:rFonts w:ascii="Segoe UI" w:hAnsi="Segoe UI" w:cs="Segoe UI"/>
          <w:sz w:val="22"/>
          <w:szCs w:val="22"/>
        </w:rPr>
        <w:t>Trust’s</w:t>
      </w:r>
      <w:r w:rsidRPr="004947BC">
        <w:rPr>
          <w:rFonts w:ascii="Segoe UI" w:hAnsi="Segoe UI" w:cs="Segoe UI"/>
          <w:sz w:val="22"/>
          <w:szCs w:val="22"/>
        </w:rPr>
        <w:t xml:space="preserve"> diversified businesses. </w:t>
      </w:r>
    </w:p>
    <w:p w14:paraId="001EB141" w14:textId="77777777" w:rsidR="000B7591" w:rsidRPr="004947BC" w:rsidRDefault="000B7591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3482C6B5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Leadership </w:t>
      </w:r>
    </w:p>
    <w:p w14:paraId="180DDB29" w14:textId="624615ED" w:rsidR="000B7591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The ability to contribute to </w:t>
      </w:r>
      <w:r w:rsidR="00412F5E">
        <w:rPr>
          <w:rFonts w:ascii="Segoe UI" w:hAnsi="Segoe UI" w:cs="Segoe UI"/>
          <w:sz w:val="22"/>
          <w:szCs w:val="22"/>
        </w:rPr>
        <w:t>the development of</w:t>
      </w:r>
      <w:r w:rsidRPr="004947BC">
        <w:rPr>
          <w:rFonts w:ascii="Segoe UI" w:hAnsi="Segoe UI" w:cs="Segoe UI"/>
          <w:sz w:val="22"/>
          <w:szCs w:val="22"/>
        </w:rPr>
        <w:t xml:space="preserve"> a shared vision for the </w:t>
      </w:r>
      <w:r w:rsidR="000B7591" w:rsidRPr="004947BC">
        <w:rPr>
          <w:rFonts w:ascii="Segoe UI" w:hAnsi="Segoe UI" w:cs="Segoe UI"/>
          <w:sz w:val="22"/>
          <w:szCs w:val="22"/>
        </w:rPr>
        <w:t>Trust</w:t>
      </w:r>
      <w:r w:rsidRPr="004947BC">
        <w:rPr>
          <w:rFonts w:ascii="Segoe UI" w:hAnsi="Segoe UI" w:cs="Segoe UI"/>
          <w:sz w:val="22"/>
          <w:szCs w:val="22"/>
        </w:rPr>
        <w:t xml:space="preserve"> and demonstrate the behaviours to make this a reality. To actively support this shared purpose and to guide management to implement it. To be able to carry the confidence of </w:t>
      </w:r>
      <w:proofErr w:type="spellStart"/>
      <w:r w:rsidR="00412F5E">
        <w:rPr>
          <w:rFonts w:ascii="Segoe UI" w:hAnsi="Segoe UI" w:cs="Segoe UI"/>
          <w:sz w:val="22"/>
          <w:szCs w:val="22"/>
        </w:rPr>
        <w:t>whānau</w:t>
      </w:r>
      <w:proofErr w:type="spellEnd"/>
      <w:r w:rsidR="00412F5E">
        <w:rPr>
          <w:rFonts w:ascii="Segoe UI" w:hAnsi="Segoe UI" w:cs="Segoe UI"/>
          <w:sz w:val="22"/>
          <w:szCs w:val="22"/>
        </w:rPr>
        <w:t xml:space="preserve"> </w:t>
      </w:r>
      <w:r w:rsidRPr="004947BC">
        <w:rPr>
          <w:rFonts w:ascii="Segoe UI" w:hAnsi="Segoe UI" w:cs="Segoe UI"/>
          <w:sz w:val="22"/>
          <w:szCs w:val="22"/>
        </w:rPr>
        <w:t>through this process, and to inspire trust, openness and cooperation with key stakeholders and the public domain.</w:t>
      </w:r>
    </w:p>
    <w:p w14:paraId="669D67BE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 </w:t>
      </w:r>
    </w:p>
    <w:p w14:paraId="3FA1D88A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>Tikanga M</w:t>
      </w:r>
      <w:r w:rsidR="000B7591" w:rsidRPr="004947BC">
        <w:rPr>
          <w:rFonts w:ascii="Segoe UI" w:hAnsi="Segoe UI" w:cs="Segoe UI"/>
          <w:b/>
          <w:bCs/>
          <w:sz w:val="22"/>
          <w:szCs w:val="22"/>
        </w:rPr>
        <w:t>ā</w:t>
      </w:r>
      <w:r w:rsidRPr="004947BC">
        <w:rPr>
          <w:rFonts w:ascii="Segoe UI" w:hAnsi="Segoe UI" w:cs="Segoe UI"/>
          <w:b/>
          <w:bCs/>
          <w:sz w:val="22"/>
          <w:szCs w:val="22"/>
        </w:rPr>
        <w:t>ori and Regional M</w:t>
      </w:r>
      <w:r w:rsidR="000B7591" w:rsidRPr="004947BC">
        <w:rPr>
          <w:rFonts w:ascii="Segoe UI" w:hAnsi="Segoe UI" w:cs="Segoe UI"/>
          <w:b/>
          <w:bCs/>
          <w:sz w:val="22"/>
          <w:szCs w:val="22"/>
        </w:rPr>
        <w:t>ā</w:t>
      </w:r>
      <w:r w:rsidRPr="004947BC">
        <w:rPr>
          <w:rFonts w:ascii="Segoe UI" w:hAnsi="Segoe UI" w:cs="Segoe UI"/>
          <w:b/>
          <w:bCs/>
          <w:sz w:val="22"/>
          <w:szCs w:val="22"/>
        </w:rPr>
        <w:t xml:space="preserve">ori Politics </w:t>
      </w:r>
    </w:p>
    <w:p w14:paraId="3EFCEAEB" w14:textId="5E37FDBF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>The understanding of protocols, customs</w:t>
      </w:r>
      <w:r w:rsidR="00A1369C" w:rsidRPr="004947BC">
        <w:rPr>
          <w:rFonts w:ascii="Segoe UI" w:hAnsi="Segoe UI" w:cs="Segoe UI"/>
          <w:sz w:val="22"/>
          <w:szCs w:val="22"/>
        </w:rPr>
        <w:t>,</w:t>
      </w:r>
      <w:r w:rsidRPr="004947BC">
        <w:rPr>
          <w:rFonts w:ascii="Segoe UI" w:hAnsi="Segoe UI" w:cs="Segoe UI"/>
          <w:sz w:val="22"/>
          <w:szCs w:val="22"/>
        </w:rPr>
        <w:t xml:space="preserve"> and practices (</w:t>
      </w:r>
      <w:proofErr w:type="spellStart"/>
      <w:r w:rsidRPr="004947BC">
        <w:rPr>
          <w:rFonts w:ascii="Segoe UI" w:hAnsi="Segoe UI" w:cs="Segoe UI"/>
          <w:sz w:val="22"/>
          <w:szCs w:val="22"/>
        </w:rPr>
        <w:t>ng</w:t>
      </w:r>
      <w:r w:rsidR="000B7591" w:rsidRPr="004947BC">
        <w:rPr>
          <w:rFonts w:ascii="Segoe UI" w:hAnsi="Segoe UI" w:cs="Segoe UI"/>
          <w:sz w:val="22"/>
          <w:szCs w:val="22"/>
        </w:rPr>
        <w:t>ā</w:t>
      </w:r>
      <w:proofErr w:type="spellEnd"/>
      <w:r w:rsidRPr="004947BC">
        <w:rPr>
          <w:rFonts w:ascii="Segoe UI" w:hAnsi="Segoe UI" w:cs="Segoe UI"/>
          <w:sz w:val="22"/>
          <w:szCs w:val="22"/>
        </w:rPr>
        <w:t xml:space="preserve"> tikanga me </w:t>
      </w:r>
      <w:proofErr w:type="spellStart"/>
      <w:r w:rsidRPr="004947BC">
        <w:rPr>
          <w:rFonts w:ascii="Segoe UI" w:hAnsi="Segoe UI" w:cs="Segoe UI"/>
          <w:sz w:val="22"/>
          <w:szCs w:val="22"/>
        </w:rPr>
        <w:t>ng</w:t>
      </w:r>
      <w:r w:rsidR="000B7591" w:rsidRPr="004947BC">
        <w:rPr>
          <w:rFonts w:ascii="Segoe UI" w:hAnsi="Segoe UI" w:cs="Segoe UI"/>
          <w:sz w:val="22"/>
          <w:szCs w:val="22"/>
        </w:rPr>
        <w:t>ā</w:t>
      </w:r>
      <w:proofErr w:type="spellEnd"/>
      <w:r w:rsidRPr="004947BC">
        <w:rPr>
          <w:rFonts w:ascii="Segoe UI" w:hAnsi="Segoe UI" w:cs="Segoe UI"/>
          <w:sz w:val="22"/>
          <w:szCs w:val="22"/>
        </w:rPr>
        <w:t xml:space="preserve"> kawa) relevant to </w:t>
      </w:r>
      <w:r w:rsidR="000B7591" w:rsidRPr="004947BC">
        <w:rPr>
          <w:rFonts w:ascii="Segoe UI" w:hAnsi="Segoe UI" w:cs="Segoe UI"/>
          <w:sz w:val="22"/>
          <w:szCs w:val="22"/>
        </w:rPr>
        <w:t xml:space="preserve">Ngāti Tama ki Te </w:t>
      </w:r>
      <w:proofErr w:type="spellStart"/>
      <w:r w:rsidR="000B7591" w:rsidRPr="004947BC">
        <w:rPr>
          <w:rFonts w:ascii="Segoe UI" w:hAnsi="Segoe UI" w:cs="Segoe UI"/>
          <w:sz w:val="22"/>
          <w:szCs w:val="22"/>
        </w:rPr>
        <w:t>Tau</w:t>
      </w:r>
      <w:r w:rsidR="00A1369C" w:rsidRPr="004947BC">
        <w:rPr>
          <w:rFonts w:ascii="Segoe UI" w:hAnsi="Segoe UI" w:cs="Segoe UI"/>
          <w:sz w:val="22"/>
          <w:szCs w:val="22"/>
        </w:rPr>
        <w:t>ih</w:t>
      </w:r>
      <w:r w:rsidR="000B7591" w:rsidRPr="004947BC">
        <w:rPr>
          <w:rFonts w:ascii="Segoe UI" w:hAnsi="Segoe UI" w:cs="Segoe UI"/>
          <w:sz w:val="22"/>
          <w:szCs w:val="22"/>
        </w:rPr>
        <w:t>u</w:t>
      </w:r>
      <w:proofErr w:type="spellEnd"/>
      <w:r w:rsidRPr="004947BC">
        <w:rPr>
          <w:rFonts w:ascii="Segoe UI" w:hAnsi="Segoe UI" w:cs="Segoe UI"/>
          <w:sz w:val="22"/>
          <w:szCs w:val="22"/>
        </w:rPr>
        <w:t xml:space="preserve"> and the </w:t>
      </w:r>
      <w:r w:rsidR="000B7591" w:rsidRPr="004947BC">
        <w:rPr>
          <w:rFonts w:ascii="Segoe UI" w:hAnsi="Segoe UI" w:cs="Segoe UI"/>
          <w:sz w:val="22"/>
          <w:szCs w:val="22"/>
        </w:rPr>
        <w:t>Trust’s</w:t>
      </w:r>
      <w:r w:rsidRPr="004947BC">
        <w:rPr>
          <w:rFonts w:ascii="Segoe UI" w:hAnsi="Segoe UI" w:cs="Segoe UI"/>
          <w:sz w:val="22"/>
          <w:szCs w:val="22"/>
        </w:rPr>
        <w:t xml:space="preserve"> dealings with M</w:t>
      </w:r>
      <w:r w:rsidR="000B7591" w:rsidRPr="004947BC">
        <w:rPr>
          <w:rFonts w:ascii="Segoe UI" w:hAnsi="Segoe UI" w:cs="Segoe UI"/>
          <w:sz w:val="22"/>
          <w:szCs w:val="22"/>
        </w:rPr>
        <w:t>ā</w:t>
      </w:r>
      <w:r w:rsidRPr="004947BC">
        <w:rPr>
          <w:rFonts w:ascii="Segoe UI" w:hAnsi="Segoe UI" w:cs="Segoe UI"/>
          <w:sz w:val="22"/>
          <w:szCs w:val="22"/>
        </w:rPr>
        <w:t xml:space="preserve">ori stakeholders. The ability to interact with </w:t>
      </w:r>
      <w:proofErr w:type="spellStart"/>
      <w:r w:rsidR="00412F5E">
        <w:rPr>
          <w:rFonts w:ascii="Segoe UI" w:hAnsi="Segoe UI" w:cs="Segoe UI"/>
          <w:sz w:val="22"/>
          <w:szCs w:val="22"/>
        </w:rPr>
        <w:t>whānau</w:t>
      </w:r>
      <w:proofErr w:type="spellEnd"/>
      <w:r w:rsidRPr="004947BC">
        <w:rPr>
          <w:rFonts w:ascii="Segoe UI" w:hAnsi="Segoe UI" w:cs="Segoe UI"/>
          <w:sz w:val="22"/>
          <w:szCs w:val="22"/>
        </w:rPr>
        <w:t xml:space="preserve"> and stakeholders in a M</w:t>
      </w:r>
      <w:r w:rsidR="000B7591" w:rsidRPr="004947BC">
        <w:rPr>
          <w:rFonts w:ascii="Segoe UI" w:hAnsi="Segoe UI" w:cs="Segoe UI"/>
          <w:sz w:val="22"/>
          <w:szCs w:val="22"/>
        </w:rPr>
        <w:t>ā</w:t>
      </w:r>
      <w:r w:rsidRPr="004947BC">
        <w:rPr>
          <w:rFonts w:ascii="Segoe UI" w:hAnsi="Segoe UI" w:cs="Segoe UI"/>
          <w:sz w:val="22"/>
          <w:szCs w:val="22"/>
        </w:rPr>
        <w:t xml:space="preserve">ori environment with comfort. In addition, knowledge of Iwi political considerations, treaty claim processes and key players will be important. The ability to work effectively in a culturally compatible manner with Iwi groups will be critical. </w:t>
      </w:r>
    </w:p>
    <w:p w14:paraId="07CD0979" w14:textId="77777777" w:rsidR="000B7591" w:rsidRPr="004947BC" w:rsidRDefault="000B7591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5FF1211A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Networking </w:t>
      </w:r>
    </w:p>
    <w:p w14:paraId="408FBA7D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sz w:val="22"/>
          <w:szCs w:val="22"/>
        </w:rPr>
        <w:t xml:space="preserve">To be able to grow the alliances and networks of the </w:t>
      </w:r>
      <w:r w:rsidR="00EA4070" w:rsidRPr="004947BC">
        <w:rPr>
          <w:rFonts w:ascii="Segoe UI" w:hAnsi="Segoe UI" w:cs="Segoe UI"/>
          <w:sz w:val="22"/>
          <w:szCs w:val="22"/>
        </w:rPr>
        <w:t>Trust</w:t>
      </w:r>
      <w:r w:rsidRPr="004947BC">
        <w:rPr>
          <w:rFonts w:ascii="Segoe UI" w:hAnsi="Segoe UI" w:cs="Segoe UI"/>
          <w:sz w:val="22"/>
          <w:szCs w:val="22"/>
        </w:rPr>
        <w:t xml:space="preserve"> in both the public and private sectors. To effectively represent the </w:t>
      </w:r>
      <w:r w:rsidR="00EA4070" w:rsidRPr="004947BC">
        <w:rPr>
          <w:rFonts w:ascii="Segoe UI" w:hAnsi="Segoe UI" w:cs="Segoe UI"/>
          <w:sz w:val="22"/>
          <w:szCs w:val="22"/>
        </w:rPr>
        <w:t>Trust</w:t>
      </w:r>
      <w:r w:rsidRPr="004947BC">
        <w:rPr>
          <w:rFonts w:ascii="Segoe UI" w:hAnsi="Segoe UI" w:cs="Segoe UI"/>
          <w:sz w:val="22"/>
          <w:szCs w:val="22"/>
        </w:rPr>
        <w:t xml:space="preserve"> in public forums with credibility. To proactively identify the skills, connections and assets amongst businesses and public institutions, and to facilitate the </w:t>
      </w:r>
      <w:r w:rsidR="00EA4070" w:rsidRPr="004947BC">
        <w:rPr>
          <w:rFonts w:ascii="Segoe UI" w:hAnsi="Segoe UI" w:cs="Segoe UI"/>
          <w:sz w:val="22"/>
          <w:szCs w:val="22"/>
        </w:rPr>
        <w:t>Trust’s</w:t>
      </w:r>
      <w:r w:rsidRPr="004947BC">
        <w:rPr>
          <w:rFonts w:ascii="Segoe UI" w:hAnsi="Segoe UI" w:cs="Segoe UI"/>
          <w:sz w:val="22"/>
          <w:szCs w:val="22"/>
        </w:rPr>
        <w:t xml:space="preserve"> interaction with these groups. The flexibility to be able to network across cultures. </w:t>
      </w:r>
    </w:p>
    <w:p w14:paraId="64F2114B" w14:textId="77777777" w:rsidR="000B7591" w:rsidRPr="004947BC" w:rsidRDefault="000B7591" w:rsidP="00E41EE6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14:paraId="358E59D1" w14:textId="77777777" w:rsidR="00E41EE6" w:rsidRPr="004947BC" w:rsidRDefault="00E41EE6" w:rsidP="00E41EE6">
      <w:pPr>
        <w:pStyle w:val="Default"/>
        <w:rPr>
          <w:rFonts w:ascii="Segoe UI" w:hAnsi="Segoe UI" w:cs="Segoe UI"/>
          <w:sz w:val="22"/>
          <w:szCs w:val="22"/>
        </w:rPr>
      </w:pPr>
      <w:r w:rsidRPr="004947BC">
        <w:rPr>
          <w:rFonts w:ascii="Segoe UI" w:hAnsi="Segoe UI" w:cs="Segoe UI"/>
          <w:b/>
          <w:bCs/>
          <w:sz w:val="22"/>
          <w:szCs w:val="22"/>
        </w:rPr>
        <w:t xml:space="preserve">Human Resources </w:t>
      </w:r>
    </w:p>
    <w:p w14:paraId="31186C29" w14:textId="77777777" w:rsidR="00E41EE6" w:rsidRPr="004947BC" w:rsidRDefault="00E41EE6" w:rsidP="00E41EE6">
      <w:pPr>
        <w:rPr>
          <w:rFonts w:ascii="Segoe UI" w:hAnsi="Segoe UI" w:cs="Segoe UI"/>
          <w:lang w:val="en-NZ"/>
        </w:rPr>
      </w:pPr>
      <w:r w:rsidRPr="004947BC">
        <w:rPr>
          <w:rFonts w:ascii="Segoe UI" w:hAnsi="Segoe UI" w:cs="Segoe UI"/>
        </w:rPr>
        <w:t xml:space="preserve">The ability to provide sound and practical understanding of employment legislation, </w:t>
      </w:r>
      <w:proofErr w:type="spellStart"/>
      <w:r w:rsidRPr="004947BC">
        <w:rPr>
          <w:rFonts w:ascii="Segoe UI" w:hAnsi="Segoe UI" w:cs="Segoe UI"/>
        </w:rPr>
        <w:t>organisational</w:t>
      </w:r>
      <w:proofErr w:type="spellEnd"/>
      <w:r w:rsidRPr="004947BC">
        <w:rPr>
          <w:rFonts w:ascii="Segoe UI" w:hAnsi="Segoe UI" w:cs="Segoe UI"/>
        </w:rPr>
        <w:t xml:space="preserve"> planning and development, recruitment, performance management and health and safety.</w:t>
      </w:r>
    </w:p>
    <w:sectPr w:rsidR="00E41EE6" w:rsidRPr="004947BC" w:rsidSect="004947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4F37" w14:textId="77777777" w:rsidR="00A7152A" w:rsidRDefault="00A7152A" w:rsidP="00EA5775">
      <w:pPr>
        <w:spacing w:after="0" w:line="240" w:lineRule="auto"/>
      </w:pPr>
      <w:r>
        <w:separator/>
      </w:r>
    </w:p>
  </w:endnote>
  <w:endnote w:type="continuationSeparator" w:id="0">
    <w:p w14:paraId="182DC9F8" w14:textId="77777777" w:rsidR="00A7152A" w:rsidRDefault="00A7152A" w:rsidP="00EA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4A17" w14:textId="77777777" w:rsidR="004C11B4" w:rsidRDefault="004C1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E701" w14:textId="2AFEEF6A" w:rsidR="000B7591" w:rsidRPr="00412F5E" w:rsidRDefault="00412F5E" w:rsidP="00412F5E">
    <w:pPr>
      <w:pStyle w:val="Footer"/>
      <w:rPr>
        <w:lang w:val="en-NZ"/>
      </w:rPr>
    </w:pPr>
    <w:r>
      <w:rPr>
        <w:lang w:val="en-NZ"/>
      </w:rPr>
      <w:t>Associate Trustee Aug 2021 – AGM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EAE1" w14:textId="77777777" w:rsidR="004C11B4" w:rsidRDefault="004C1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81DA" w14:textId="77777777" w:rsidR="00A7152A" w:rsidRDefault="00A7152A" w:rsidP="00EA5775">
      <w:pPr>
        <w:spacing w:after="0" w:line="240" w:lineRule="auto"/>
      </w:pPr>
      <w:r>
        <w:separator/>
      </w:r>
    </w:p>
  </w:footnote>
  <w:footnote w:type="continuationSeparator" w:id="0">
    <w:p w14:paraId="6033828E" w14:textId="77777777" w:rsidR="00A7152A" w:rsidRDefault="00A7152A" w:rsidP="00EA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3C93" w14:textId="77777777" w:rsidR="004C11B4" w:rsidRDefault="004C1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A195" w14:textId="56F8EE53" w:rsidR="00EA5775" w:rsidRDefault="00EA5775" w:rsidP="00EA5775">
    <w:pPr>
      <w:pStyle w:val="Header"/>
      <w:jc w:val="center"/>
    </w:pPr>
  </w:p>
  <w:p w14:paraId="285F959D" w14:textId="77777777" w:rsidR="00EA5775" w:rsidRDefault="00EA5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CD17" w14:textId="09AC969C" w:rsidR="004947BC" w:rsidRDefault="004947B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3F8BD8" wp14:editId="3E6E3FB5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4381500" cy="860261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6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494"/>
    <w:multiLevelType w:val="hybridMultilevel"/>
    <w:tmpl w:val="F50C513C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B6754"/>
    <w:multiLevelType w:val="hybridMultilevel"/>
    <w:tmpl w:val="87B0CEC2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6"/>
    <w:rsid w:val="00014D53"/>
    <w:rsid w:val="000164D8"/>
    <w:rsid w:val="00020500"/>
    <w:rsid w:val="00024395"/>
    <w:rsid w:val="00025E0B"/>
    <w:rsid w:val="0003003C"/>
    <w:rsid w:val="00033990"/>
    <w:rsid w:val="000364F3"/>
    <w:rsid w:val="00036A58"/>
    <w:rsid w:val="00037484"/>
    <w:rsid w:val="0004093B"/>
    <w:rsid w:val="00041DB1"/>
    <w:rsid w:val="00042314"/>
    <w:rsid w:val="00043FE2"/>
    <w:rsid w:val="0004721D"/>
    <w:rsid w:val="000550E0"/>
    <w:rsid w:val="00055A08"/>
    <w:rsid w:val="0006102E"/>
    <w:rsid w:val="000619C8"/>
    <w:rsid w:val="00071DC2"/>
    <w:rsid w:val="00076A68"/>
    <w:rsid w:val="00077CB3"/>
    <w:rsid w:val="00080E63"/>
    <w:rsid w:val="00081E18"/>
    <w:rsid w:val="000830DC"/>
    <w:rsid w:val="00097C6C"/>
    <w:rsid w:val="000A13C5"/>
    <w:rsid w:val="000A6F20"/>
    <w:rsid w:val="000B3912"/>
    <w:rsid w:val="000B48A4"/>
    <w:rsid w:val="000B6160"/>
    <w:rsid w:val="000B66F7"/>
    <w:rsid w:val="000B7380"/>
    <w:rsid w:val="000B7591"/>
    <w:rsid w:val="000C0CF3"/>
    <w:rsid w:val="000C2A49"/>
    <w:rsid w:val="000C6D5E"/>
    <w:rsid w:val="000D3120"/>
    <w:rsid w:val="000D3821"/>
    <w:rsid w:val="000D63FF"/>
    <w:rsid w:val="000E3793"/>
    <w:rsid w:val="000E3931"/>
    <w:rsid w:val="000E49FC"/>
    <w:rsid w:val="000E6C61"/>
    <w:rsid w:val="000F11C9"/>
    <w:rsid w:val="000F2A40"/>
    <w:rsid w:val="000F3C67"/>
    <w:rsid w:val="000F52C6"/>
    <w:rsid w:val="000F563A"/>
    <w:rsid w:val="000F70B7"/>
    <w:rsid w:val="000F7481"/>
    <w:rsid w:val="0010035B"/>
    <w:rsid w:val="00102649"/>
    <w:rsid w:val="001050FA"/>
    <w:rsid w:val="001073F0"/>
    <w:rsid w:val="0011094E"/>
    <w:rsid w:val="00112742"/>
    <w:rsid w:val="001140FE"/>
    <w:rsid w:val="00114CD5"/>
    <w:rsid w:val="001152F6"/>
    <w:rsid w:val="00120E7A"/>
    <w:rsid w:val="00121FBD"/>
    <w:rsid w:val="00125B95"/>
    <w:rsid w:val="001329F7"/>
    <w:rsid w:val="00136AE9"/>
    <w:rsid w:val="0014313B"/>
    <w:rsid w:val="0014684B"/>
    <w:rsid w:val="00146B72"/>
    <w:rsid w:val="00155937"/>
    <w:rsid w:val="00166FAF"/>
    <w:rsid w:val="001672F6"/>
    <w:rsid w:val="00172A26"/>
    <w:rsid w:val="00180C2E"/>
    <w:rsid w:val="001835F2"/>
    <w:rsid w:val="0018496A"/>
    <w:rsid w:val="001A35D7"/>
    <w:rsid w:val="001A74AD"/>
    <w:rsid w:val="001B1972"/>
    <w:rsid w:val="001B2307"/>
    <w:rsid w:val="001B2C69"/>
    <w:rsid w:val="001B5767"/>
    <w:rsid w:val="001C0A2A"/>
    <w:rsid w:val="001C292D"/>
    <w:rsid w:val="001C3330"/>
    <w:rsid w:val="001C3B3F"/>
    <w:rsid w:val="001C3B69"/>
    <w:rsid w:val="001C65E2"/>
    <w:rsid w:val="001C73DF"/>
    <w:rsid w:val="001D12FB"/>
    <w:rsid w:val="001D31B2"/>
    <w:rsid w:val="001D6F74"/>
    <w:rsid w:val="001E011F"/>
    <w:rsid w:val="001E1047"/>
    <w:rsid w:val="001E122E"/>
    <w:rsid w:val="001F266B"/>
    <w:rsid w:val="001F2E8B"/>
    <w:rsid w:val="001F3270"/>
    <w:rsid w:val="001F3826"/>
    <w:rsid w:val="001F3E2B"/>
    <w:rsid w:val="001F77B4"/>
    <w:rsid w:val="00200B88"/>
    <w:rsid w:val="002065FA"/>
    <w:rsid w:val="002079D1"/>
    <w:rsid w:val="0021346E"/>
    <w:rsid w:val="00214A13"/>
    <w:rsid w:val="0021766E"/>
    <w:rsid w:val="00221E87"/>
    <w:rsid w:val="00221FFC"/>
    <w:rsid w:val="0022293E"/>
    <w:rsid w:val="002310BB"/>
    <w:rsid w:val="00240085"/>
    <w:rsid w:val="00244C4D"/>
    <w:rsid w:val="00244DDB"/>
    <w:rsid w:val="00245CAB"/>
    <w:rsid w:val="0025150C"/>
    <w:rsid w:val="00256B9F"/>
    <w:rsid w:val="00263925"/>
    <w:rsid w:val="00266082"/>
    <w:rsid w:val="00270BDE"/>
    <w:rsid w:val="00274E2E"/>
    <w:rsid w:val="002752A3"/>
    <w:rsid w:val="0027790A"/>
    <w:rsid w:val="00277FCE"/>
    <w:rsid w:val="002873B1"/>
    <w:rsid w:val="002902F5"/>
    <w:rsid w:val="002908D7"/>
    <w:rsid w:val="00295D67"/>
    <w:rsid w:val="002A35B8"/>
    <w:rsid w:val="002A711F"/>
    <w:rsid w:val="002B0343"/>
    <w:rsid w:val="002B46B2"/>
    <w:rsid w:val="002B7F75"/>
    <w:rsid w:val="002C1519"/>
    <w:rsid w:val="002C58D6"/>
    <w:rsid w:val="002D31CC"/>
    <w:rsid w:val="002D4424"/>
    <w:rsid w:val="002D5CDD"/>
    <w:rsid w:val="002D642B"/>
    <w:rsid w:val="002D7BAE"/>
    <w:rsid w:val="002E5B28"/>
    <w:rsid w:val="002F133A"/>
    <w:rsid w:val="002F33D2"/>
    <w:rsid w:val="002F3515"/>
    <w:rsid w:val="002F3B89"/>
    <w:rsid w:val="002F4204"/>
    <w:rsid w:val="002F4208"/>
    <w:rsid w:val="002F5719"/>
    <w:rsid w:val="002F709C"/>
    <w:rsid w:val="00306437"/>
    <w:rsid w:val="00310143"/>
    <w:rsid w:val="0031150D"/>
    <w:rsid w:val="00314FA1"/>
    <w:rsid w:val="00320194"/>
    <w:rsid w:val="00320F6F"/>
    <w:rsid w:val="00327461"/>
    <w:rsid w:val="0033167B"/>
    <w:rsid w:val="0033471A"/>
    <w:rsid w:val="0033542F"/>
    <w:rsid w:val="0034003A"/>
    <w:rsid w:val="00340375"/>
    <w:rsid w:val="00347308"/>
    <w:rsid w:val="00351319"/>
    <w:rsid w:val="00351351"/>
    <w:rsid w:val="00360AA2"/>
    <w:rsid w:val="003612D1"/>
    <w:rsid w:val="003624CE"/>
    <w:rsid w:val="00366BAB"/>
    <w:rsid w:val="00367478"/>
    <w:rsid w:val="003702EE"/>
    <w:rsid w:val="003726C9"/>
    <w:rsid w:val="003768C0"/>
    <w:rsid w:val="00380BE8"/>
    <w:rsid w:val="00381187"/>
    <w:rsid w:val="00383029"/>
    <w:rsid w:val="00385385"/>
    <w:rsid w:val="00385558"/>
    <w:rsid w:val="00394844"/>
    <w:rsid w:val="00395939"/>
    <w:rsid w:val="00396A74"/>
    <w:rsid w:val="003A0867"/>
    <w:rsid w:val="003A33E7"/>
    <w:rsid w:val="003C0A6D"/>
    <w:rsid w:val="003C4D4B"/>
    <w:rsid w:val="003C5BBD"/>
    <w:rsid w:val="003C5F93"/>
    <w:rsid w:val="003C61DC"/>
    <w:rsid w:val="003C64A8"/>
    <w:rsid w:val="003D149E"/>
    <w:rsid w:val="003E046E"/>
    <w:rsid w:val="003E16AB"/>
    <w:rsid w:val="003E41A8"/>
    <w:rsid w:val="003E5A02"/>
    <w:rsid w:val="003F1A11"/>
    <w:rsid w:val="00400C1D"/>
    <w:rsid w:val="00401113"/>
    <w:rsid w:val="0040168A"/>
    <w:rsid w:val="0040368D"/>
    <w:rsid w:val="00406F9F"/>
    <w:rsid w:val="00407A34"/>
    <w:rsid w:val="004113B5"/>
    <w:rsid w:val="00412F5E"/>
    <w:rsid w:val="0042428C"/>
    <w:rsid w:val="00425A4C"/>
    <w:rsid w:val="00434A80"/>
    <w:rsid w:val="00435C4D"/>
    <w:rsid w:val="004410D5"/>
    <w:rsid w:val="004441A0"/>
    <w:rsid w:val="00445074"/>
    <w:rsid w:val="004473CC"/>
    <w:rsid w:val="0045348F"/>
    <w:rsid w:val="00456B0E"/>
    <w:rsid w:val="00457F88"/>
    <w:rsid w:val="004636FD"/>
    <w:rsid w:val="00464329"/>
    <w:rsid w:val="004649F5"/>
    <w:rsid w:val="00464A72"/>
    <w:rsid w:val="00466685"/>
    <w:rsid w:val="00471887"/>
    <w:rsid w:val="00474AE0"/>
    <w:rsid w:val="00476AE6"/>
    <w:rsid w:val="00477693"/>
    <w:rsid w:val="004823DF"/>
    <w:rsid w:val="00483763"/>
    <w:rsid w:val="00486F9A"/>
    <w:rsid w:val="004942D6"/>
    <w:rsid w:val="004947BC"/>
    <w:rsid w:val="004973B2"/>
    <w:rsid w:val="004A10D2"/>
    <w:rsid w:val="004A2E5A"/>
    <w:rsid w:val="004A690A"/>
    <w:rsid w:val="004B27D4"/>
    <w:rsid w:val="004B4A19"/>
    <w:rsid w:val="004B58D2"/>
    <w:rsid w:val="004C09D7"/>
    <w:rsid w:val="004C11B4"/>
    <w:rsid w:val="004C127F"/>
    <w:rsid w:val="004C12D8"/>
    <w:rsid w:val="004C28A5"/>
    <w:rsid w:val="004D4F46"/>
    <w:rsid w:val="004E0529"/>
    <w:rsid w:val="004E7F6A"/>
    <w:rsid w:val="004F3F7D"/>
    <w:rsid w:val="0050279A"/>
    <w:rsid w:val="00503A48"/>
    <w:rsid w:val="005077AC"/>
    <w:rsid w:val="0051553B"/>
    <w:rsid w:val="005161BD"/>
    <w:rsid w:val="00516B66"/>
    <w:rsid w:val="005210AF"/>
    <w:rsid w:val="00521342"/>
    <w:rsid w:val="00523F7A"/>
    <w:rsid w:val="005248B3"/>
    <w:rsid w:val="00527E9F"/>
    <w:rsid w:val="00537D25"/>
    <w:rsid w:val="0054067A"/>
    <w:rsid w:val="00550C64"/>
    <w:rsid w:val="00566BD9"/>
    <w:rsid w:val="00574524"/>
    <w:rsid w:val="005811A2"/>
    <w:rsid w:val="005836FF"/>
    <w:rsid w:val="00583A50"/>
    <w:rsid w:val="005866FC"/>
    <w:rsid w:val="00594FDB"/>
    <w:rsid w:val="005A168F"/>
    <w:rsid w:val="005B6F56"/>
    <w:rsid w:val="005D2498"/>
    <w:rsid w:val="005D2F71"/>
    <w:rsid w:val="005D3CDF"/>
    <w:rsid w:val="005D52FF"/>
    <w:rsid w:val="005D6FA4"/>
    <w:rsid w:val="005D7AC3"/>
    <w:rsid w:val="005D7F38"/>
    <w:rsid w:val="005E067A"/>
    <w:rsid w:val="005E1514"/>
    <w:rsid w:val="005E577D"/>
    <w:rsid w:val="005E7ECD"/>
    <w:rsid w:val="005F5BA0"/>
    <w:rsid w:val="005F73E8"/>
    <w:rsid w:val="006018B1"/>
    <w:rsid w:val="00620B4A"/>
    <w:rsid w:val="00622464"/>
    <w:rsid w:val="00624F75"/>
    <w:rsid w:val="00627427"/>
    <w:rsid w:val="006345DC"/>
    <w:rsid w:val="00640260"/>
    <w:rsid w:val="006514B6"/>
    <w:rsid w:val="00653A17"/>
    <w:rsid w:val="00655BFA"/>
    <w:rsid w:val="0065614B"/>
    <w:rsid w:val="00656C85"/>
    <w:rsid w:val="006579D4"/>
    <w:rsid w:val="00662796"/>
    <w:rsid w:val="0067761C"/>
    <w:rsid w:val="00677874"/>
    <w:rsid w:val="00685ECF"/>
    <w:rsid w:val="00696173"/>
    <w:rsid w:val="00696A5B"/>
    <w:rsid w:val="0069771F"/>
    <w:rsid w:val="006A1156"/>
    <w:rsid w:val="006A158D"/>
    <w:rsid w:val="006A32DC"/>
    <w:rsid w:val="006A46F7"/>
    <w:rsid w:val="006A4995"/>
    <w:rsid w:val="006A7F1E"/>
    <w:rsid w:val="006B0162"/>
    <w:rsid w:val="006B1076"/>
    <w:rsid w:val="006B2261"/>
    <w:rsid w:val="006C658C"/>
    <w:rsid w:val="006D7FF8"/>
    <w:rsid w:val="006E06DE"/>
    <w:rsid w:val="006E0C4E"/>
    <w:rsid w:val="006E295C"/>
    <w:rsid w:val="006E4A29"/>
    <w:rsid w:val="006E7053"/>
    <w:rsid w:val="006E73A2"/>
    <w:rsid w:val="006E7ADC"/>
    <w:rsid w:val="006F004F"/>
    <w:rsid w:val="006F3A5C"/>
    <w:rsid w:val="0070051A"/>
    <w:rsid w:val="00701C9F"/>
    <w:rsid w:val="007020D2"/>
    <w:rsid w:val="007069E0"/>
    <w:rsid w:val="00706C02"/>
    <w:rsid w:val="00713B04"/>
    <w:rsid w:val="00717CD0"/>
    <w:rsid w:val="007320B5"/>
    <w:rsid w:val="00735CC3"/>
    <w:rsid w:val="00745F65"/>
    <w:rsid w:val="007478B7"/>
    <w:rsid w:val="00747995"/>
    <w:rsid w:val="00751937"/>
    <w:rsid w:val="0076230F"/>
    <w:rsid w:val="007656A6"/>
    <w:rsid w:val="00765C24"/>
    <w:rsid w:val="00765CE2"/>
    <w:rsid w:val="007664E9"/>
    <w:rsid w:val="00770282"/>
    <w:rsid w:val="00771507"/>
    <w:rsid w:val="007719B9"/>
    <w:rsid w:val="0077214B"/>
    <w:rsid w:val="00776143"/>
    <w:rsid w:val="00777713"/>
    <w:rsid w:val="007813F8"/>
    <w:rsid w:val="00786520"/>
    <w:rsid w:val="007A1513"/>
    <w:rsid w:val="007A6A30"/>
    <w:rsid w:val="007B02EB"/>
    <w:rsid w:val="007B0D3F"/>
    <w:rsid w:val="007B4D3C"/>
    <w:rsid w:val="007C0F4C"/>
    <w:rsid w:val="007C3B0A"/>
    <w:rsid w:val="007C5C4E"/>
    <w:rsid w:val="007D5990"/>
    <w:rsid w:val="007D5DB5"/>
    <w:rsid w:val="007E2DF7"/>
    <w:rsid w:val="007E4116"/>
    <w:rsid w:val="007E6D49"/>
    <w:rsid w:val="007E73A6"/>
    <w:rsid w:val="007F59AB"/>
    <w:rsid w:val="00802A85"/>
    <w:rsid w:val="0080309C"/>
    <w:rsid w:val="008050DA"/>
    <w:rsid w:val="00805903"/>
    <w:rsid w:val="00812E30"/>
    <w:rsid w:val="00815B03"/>
    <w:rsid w:val="008168A3"/>
    <w:rsid w:val="0082105F"/>
    <w:rsid w:val="008221E7"/>
    <w:rsid w:val="00823894"/>
    <w:rsid w:val="008279C9"/>
    <w:rsid w:val="0083283B"/>
    <w:rsid w:val="00836CF5"/>
    <w:rsid w:val="008370EC"/>
    <w:rsid w:val="0084350A"/>
    <w:rsid w:val="00844909"/>
    <w:rsid w:val="00860408"/>
    <w:rsid w:val="00860C88"/>
    <w:rsid w:val="00865634"/>
    <w:rsid w:val="0087239E"/>
    <w:rsid w:val="00875D2D"/>
    <w:rsid w:val="00876479"/>
    <w:rsid w:val="008942AE"/>
    <w:rsid w:val="00896DB0"/>
    <w:rsid w:val="008A0706"/>
    <w:rsid w:val="008A29B9"/>
    <w:rsid w:val="008A2DD8"/>
    <w:rsid w:val="008A3969"/>
    <w:rsid w:val="008A453A"/>
    <w:rsid w:val="008B09C9"/>
    <w:rsid w:val="008B1558"/>
    <w:rsid w:val="008B576F"/>
    <w:rsid w:val="008D0F3E"/>
    <w:rsid w:val="008D5865"/>
    <w:rsid w:val="008D60F7"/>
    <w:rsid w:val="008D64CC"/>
    <w:rsid w:val="008E1E34"/>
    <w:rsid w:val="008E38F2"/>
    <w:rsid w:val="008E4ECF"/>
    <w:rsid w:val="008F5308"/>
    <w:rsid w:val="009018CA"/>
    <w:rsid w:val="00903BD5"/>
    <w:rsid w:val="00912AD6"/>
    <w:rsid w:val="00915A89"/>
    <w:rsid w:val="0092118E"/>
    <w:rsid w:val="0092310C"/>
    <w:rsid w:val="00924DE3"/>
    <w:rsid w:val="0092536D"/>
    <w:rsid w:val="00930ED7"/>
    <w:rsid w:val="00934D8D"/>
    <w:rsid w:val="0093600E"/>
    <w:rsid w:val="00940562"/>
    <w:rsid w:val="00940FC8"/>
    <w:rsid w:val="009477AA"/>
    <w:rsid w:val="009537A9"/>
    <w:rsid w:val="0095434B"/>
    <w:rsid w:val="00954FCB"/>
    <w:rsid w:val="009557BC"/>
    <w:rsid w:val="00955BAC"/>
    <w:rsid w:val="009608E2"/>
    <w:rsid w:val="00964243"/>
    <w:rsid w:val="00964640"/>
    <w:rsid w:val="009666A0"/>
    <w:rsid w:val="00970E71"/>
    <w:rsid w:val="00977FFD"/>
    <w:rsid w:val="00981AE4"/>
    <w:rsid w:val="00984F88"/>
    <w:rsid w:val="00985446"/>
    <w:rsid w:val="009974C0"/>
    <w:rsid w:val="009A2E87"/>
    <w:rsid w:val="009A6D3F"/>
    <w:rsid w:val="009A7ACC"/>
    <w:rsid w:val="009B19EB"/>
    <w:rsid w:val="009B29DA"/>
    <w:rsid w:val="009B36E3"/>
    <w:rsid w:val="009B429C"/>
    <w:rsid w:val="009B524F"/>
    <w:rsid w:val="009B551C"/>
    <w:rsid w:val="009C2563"/>
    <w:rsid w:val="009C25B3"/>
    <w:rsid w:val="009C7808"/>
    <w:rsid w:val="009C7C4C"/>
    <w:rsid w:val="009D02FC"/>
    <w:rsid w:val="009D18ED"/>
    <w:rsid w:val="009D539A"/>
    <w:rsid w:val="009E7252"/>
    <w:rsid w:val="009F0E98"/>
    <w:rsid w:val="009F46FA"/>
    <w:rsid w:val="00A00AD3"/>
    <w:rsid w:val="00A05CBD"/>
    <w:rsid w:val="00A073D1"/>
    <w:rsid w:val="00A12A7B"/>
    <w:rsid w:val="00A1369C"/>
    <w:rsid w:val="00A13B7D"/>
    <w:rsid w:val="00A144A6"/>
    <w:rsid w:val="00A14F8F"/>
    <w:rsid w:val="00A2104A"/>
    <w:rsid w:val="00A3476E"/>
    <w:rsid w:val="00A35656"/>
    <w:rsid w:val="00A40CD0"/>
    <w:rsid w:val="00A4120F"/>
    <w:rsid w:val="00A47C76"/>
    <w:rsid w:val="00A5013C"/>
    <w:rsid w:val="00A5156A"/>
    <w:rsid w:val="00A5162C"/>
    <w:rsid w:val="00A56510"/>
    <w:rsid w:val="00A62E29"/>
    <w:rsid w:val="00A70461"/>
    <w:rsid w:val="00A7152A"/>
    <w:rsid w:val="00A73AE9"/>
    <w:rsid w:val="00A768C7"/>
    <w:rsid w:val="00A82192"/>
    <w:rsid w:val="00A85C73"/>
    <w:rsid w:val="00A924AD"/>
    <w:rsid w:val="00A9291E"/>
    <w:rsid w:val="00A93B3A"/>
    <w:rsid w:val="00AA55B1"/>
    <w:rsid w:val="00AA6943"/>
    <w:rsid w:val="00AA7F98"/>
    <w:rsid w:val="00AB0E02"/>
    <w:rsid w:val="00AB5B80"/>
    <w:rsid w:val="00AC477C"/>
    <w:rsid w:val="00AC7EE5"/>
    <w:rsid w:val="00AC7F0A"/>
    <w:rsid w:val="00AD62D4"/>
    <w:rsid w:val="00AE0624"/>
    <w:rsid w:val="00AE1993"/>
    <w:rsid w:val="00AF3970"/>
    <w:rsid w:val="00AF3E54"/>
    <w:rsid w:val="00AF7B58"/>
    <w:rsid w:val="00B057EA"/>
    <w:rsid w:val="00B0686D"/>
    <w:rsid w:val="00B161B5"/>
    <w:rsid w:val="00B225AD"/>
    <w:rsid w:val="00B2350F"/>
    <w:rsid w:val="00B33F82"/>
    <w:rsid w:val="00B34D81"/>
    <w:rsid w:val="00B4771E"/>
    <w:rsid w:val="00B529F0"/>
    <w:rsid w:val="00B57784"/>
    <w:rsid w:val="00B601CD"/>
    <w:rsid w:val="00B624E5"/>
    <w:rsid w:val="00B64A52"/>
    <w:rsid w:val="00B64DBA"/>
    <w:rsid w:val="00B6532C"/>
    <w:rsid w:val="00B6560B"/>
    <w:rsid w:val="00B66848"/>
    <w:rsid w:val="00B74940"/>
    <w:rsid w:val="00B80E77"/>
    <w:rsid w:val="00B847A7"/>
    <w:rsid w:val="00B84E9A"/>
    <w:rsid w:val="00BA2AB5"/>
    <w:rsid w:val="00BA3387"/>
    <w:rsid w:val="00BA59D5"/>
    <w:rsid w:val="00BB0EF9"/>
    <w:rsid w:val="00BB2218"/>
    <w:rsid w:val="00BB7ACF"/>
    <w:rsid w:val="00BC2DE3"/>
    <w:rsid w:val="00BC4ADE"/>
    <w:rsid w:val="00BC7509"/>
    <w:rsid w:val="00BD1FB8"/>
    <w:rsid w:val="00BD61A9"/>
    <w:rsid w:val="00BD6522"/>
    <w:rsid w:val="00BE2150"/>
    <w:rsid w:val="00BE3EEA"/>
    <w:rsid w:val="00BE551E"/>
    <w:rsid w:val="00BE62CE"/>
    <w:rsid w:val="00BF164B"/>
    <w:rsid w:val="00BF3A18"/>
    <w:rsid w:val="00C05EE6"/>
    <w:rsid w:val="00C11A89"/>
    <w:rsid w:val="00C121F5"/>
    <w:rsid w:val="00C147C2"/>
    <w:rsid w:val="00C15176"/>
    <w:rsid w:val="00C1630E"/>
    <w:rsid w:val="00C16950"/>
    <w:rsid w:val="00C16B5A"/>
    <w:rsid w:val="00C16C49"/>
    <w:rsid w:val="00C27A5A"/>
    <w:rsid w:val="00C27CAB"/>
    <w:rsid w:val="00C33689"/>
    <w:rsid w:val="00C356D6"/>
    <w:rsid w:val="00C433FB"/>
    <w:rsid w:val="00C43D64"/>
    <w:rsid w:val="00C46A59"/>
    <w:rsid w:val="00C5336B"/>
    <w:rsid w:val="00C536A2"/>
    <w:rsid w:val="00C557E9"/>
    <w:rsid w:val="00C56C0B"/>
    <w:rsid w:val="00C60F93"/>
    <w:rsid w:val="00C7177E"/>
    <w:rsid w:val="00C72B11"/>
    <w:rsid w:val="00C72B29"/>
    <w:rsid w:val="00C77054"/>
    <w:rsid w:val="00C81C4D"/>
    <w:rsid w:val="00C83149"/>
    <w:rsid w:val="00C92525"/>
    <w:rsid w:val="00CA1B5B"/>
    <w:rsid w:val="00CA4F67"/>
    <w:rsid w:val="00CA7D66"/>
    <w:rsid w:val="00CB440F"/>
    <w:rsid w:val="00CB6305"/>
    <w:rsid w:val="00CB7E05"/>
    <w:rsid w:val="00CC0864"/>
    <w:rsid w:val="00CC2760"/>
    <w:rsid w:val="00CC44F2"/>
    <w:rsid w:val="00CC4748"/>
    <w:rsid w:val="00CD2283"/>
    <w:rsid w:val="00CE14D0"/>
    <w:rsid w:val="00CF0CFE"/>
    <w:rsid w:val="00CF1302"/>
    <w:rsid w:val="00CF2FD0"/>
    <w:rsid w:val="00CF349E"/>
    <w:rsid w:val="00CF7E07"/>
    <w:rsid w:val="00D04E86"/>
    <w:rsid w:val="00D06194"/>
    <w:rsid w:val="00D22853"/>
    <w:rsid w:val="00D2300D"/>
    <w:rsid w:val="00D30964"/>
    <w:rsid w:val="00D315D3"/>
    <w:rsid w:val="00D35A15"/>
    <w:rsid w:val="00D35A72"/>
    <w:rsid w:val="00D45098"/>
    <w:rsid w:val="00D45F99"/>
    <w:rsid w:val="00D47071"/>
    <w:rsid w:val="00D47503"/>
    <w:rsid w:val="00D510B6"/>
    <w:rsid w:val="00D52866"/>
    <w:rsid w:val="00D53421"/>
    <w:rsid w:val="00D53986"/>
    <w:rsid w:val="00D54ACD"/>
    <w:rsid w:val="00D578DD"/>
    <w:rsid w:val="00D602AE"/>
    <w:rsid w:val="00D62673"/>
    <w:rsid w:val="00D6709E"/>
    <w:rsid w:val="00D75E43"/>
    <w:rsid w:val="00D806A8"/>
    <w:rsid w:val="00D839EA"/>
    <w:rsid w:val="00D861EA"/>
    <w:rsid w:val="00D90697"/>
    <w:rsid w:val="00D921E9"/>
    <w:rsid w:val="00D92D7F"/>
    <w:rsid w:val="00D976FA"/>
    <w:rsid w:val="00DA55AB"/>
    <w:rsid w:val="00DA72CA"/>
    <w:rsid w:val="00DA7620"/>
    <w:rsid w:val="00DB2834"/>
    <w:rsid w:val="00DB3FAE"/>
    <w:rsid w:val="00DC78CC"/>
    <w:rsid w:val="00DC79EA"/>
    <w:rsid w:val="00DD23DB"/>
    <w:rsid w:val="00DE1388"/>
    <w:rsid w:val="00DE192E"/>
    <w:rsid w:val="00DE4778"/>
    <w:rsid w:val="00DE59CE"/>
    <w:rsid w:val="00DF1272"/>
    <w:rsid w:val="00DF5846"/>
    <w:rsid w:val="00DF592B"/>
    <w:rsid w:val="00DF7397"/>
    <w:rsid w:val="00E006EA"/>
    <w:rsid w:val="00E01790"/>
    <w:rsid w:val="00E0458A"/>
    <w:rsid w:val="00E1001D"/>
    <w:rsid w:val="00E131CB"/>
    <w:rsid w:val="00E13293"/>
    <w:rsid w:val="00E145C0"/>
    <w:rsid w:val="00E2037E"/>
    <w:rsid w:val="00E2069C"/>
    <w:rsid w:val="00E21C4D"/>
    <w:rsid w:val="00E27F55"/>
    <w:rsid w:val="00E30A55"/>
    <w:rsid w:val="00E3516B"/>
    <w:rsid w:val="00E41EE6"/>
    <w:rsid w:val="00E4727C"/>
    <w:rsid w:val="00E472F8"/>
    <w:rsid w:val="00E47DBF"/>
    <w:rsid w:val="00E50997"/>
    <w:rsid w:val="00E513A5"/>
    <w:rsid w:val="00E52571"/>
    <w:rsid w:val="00E6245B"/>
    <w:rsid w:val="00E62EB2"/>
    <w:rsid w:val="00E63A62"/>
    <w:rsid w:val="00E6538B"/>
    <w:rsid w:val="00E65D84"/>
    <w:rsid w:val="00E71DA0"/>
    <w:rsid w:val="00E739F9"/>
    <w:rsid w:val="00E73A4F"/>
    <w:rsid w:val="00E82B1F"/>
    <w:rsid w:val="00E87E7D"/>
    <w:rsid w:val="00E94DDD"/>
    <w:rsid w:val="00E967C7"/>
    <w:rsid w:val="00E97573"/>
    <w:rsid w:val="00EA0AA1"/>
    <w:rsid w:val="00EA4070"/>
    <w:rsid w:val="00EA5775"/>
    <w:rsid w:val="00EB3324"/>
    <w:rsid w:val="00EC1F36"/>
    <w:rsid w:val="00EC5BE8"/>
    <w:rsid w:val="00EC627E"/>
    <w:rsid w:val="00ED10BA"/>
    <w:rsid w:val="00EE0ABF"/>
    <w:rsid w:val="00EE1E9D"/>
    <w:rsid w:val="00EE2F89"/>
    <w:rsid w:val="00EF1AD2"/>
    <w:rsid w:val="00EF1EE6"/>
    <w:rsid w:val="00EF74E1"/>
    <w:rsid w:val="00EF7B77"/>
    <w:rsid w:val="00EF7E29"/>
    <w:rsid w:val="00F01DF7"/>
    <w:rsid w:val="00F163F0"/>
    <w:rsid w:val="00F16FBE"/>
    <w:rsid w:val="00F17972"/>
    <w:rsid w:val="00F31CF9"/>
    <w:rsid w:val="00F50B67"/>
    <w:rsid w:val="00F56335"/>
    <w:rsid w:val="00F63179"/>
    <w:rsid w:val="00F649E9"/>
    <w:rsid w:val="00F64EDC"/>
    <w:rsid w:val="00F84845"/>
    <w:rsid w:val="00F84EDC"/>
    <w:rsid w:val="00F867ED"/>
    <w:rsid w:val="00F86ADF"/>
    <w:rsid w:val="00F93E44"/>
    <w:rsid w:val="00F94EA4"/>
    <w:rsid w:val="00F95974"/>
    <w:rsid w:val="00F9678F"/>
    <w:rsid w:val="00F970D9"/>
    <w:rsid w:val="00F97E19"/>
    <w:rsid w:val="00FA1E35"/>
    <w:rsid w:val="00FA55F9"/>
    <w:rsid w:val="00FA60F1"/>
    <w:rsid w:val="00FB0DA3"/>
    <w:rsid w:val="00FB294C"/>
    <w:rsid w:val="00FB4385"/>
    <w:rsid w:val="00FB4AAB"/>
    <w:rsid w:val="00FB67C0"/>
    <w:rsid w:val="00FC2198"/>
    <w:rsid w:val="00FC6943"/>
    <w:rsid w:val="00FC7E4E"/>
    <w:rsid w:val="00FD39EB"/>
    <w:rsid w:val="00FE08CA"/>
    <w:rsid w:val="00FE4743"/>
    <w:rsid w:val="00FF33C5"/>
    <w:rsid w:val="00FF4343"/>
    <w:rsid w:val="00FF45C1"/>
    <w:rsid w:val="00FF4F66"/>
    <w:rsid w:val="00FF505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36FA7"/>
  <w15:docId w15:val="{E149F123-C6C6-4CEC-B6F9-219F301E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2B"/>
  </w:style>
  <w:style w:type="paragraph" w:styleId="Heading1">
    <w:name w:val="heading 1"/>
    <w:basedOn w:val="Normal"/>
    <w:next w:val="Normal"/>
    <w:link w:val="Heading1Char"/>
    <w:uiPriority w:val="9"/>
    <w:qFormat/>
    <w:rsid w:val="001F3E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E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E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E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E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E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E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E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E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E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E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3E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E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E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E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E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E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E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3E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E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E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E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3E2B"/>
    <w:rPr>
      <w:b/>
      <w:bCs/>
    </w:rPr>
  </w:style>
  <w:style w:type="character" w:styleId="Emphasis">
    <w:name w:val="Emphasis"/>
    <w:uiPriority w:val="20"/>
    <w:qFormat/>
    <w:rsid w:val="001F3E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3E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E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3E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E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E2B"/>
    <w:rPr>
      <w:b/>
      <w:bCs/>
      <w:i/>
      <w:iCs/>
    </w:rPr>
  </w:style>
  <w:style w:type="character" w:styleId="SubtleEmphasis">
    <w:name w:val="Subtle Emphasis"/>
    <w:uiPriority w:val="19"/>
    <w:qFormat/>
    <w:rsid w:val="001F3E2B"/>
    <w:rPr>
      <w:i/>
      <w:iCs/>
    </w:rPr>
  </w:style>
  <w:style w:type="character" w:styleId="IntenseEmphasis">
    <w:name w:val="Intense Emphasis"/>
    <w:uiPriority w:val="21"/>
    <w:qFormat/>
    <w:rsid w:val="001F3E2B"/>
    <w:rPr>
      <w:b/>
      <w:bCs/>
    </w:rPr>
  </w:style>
  <w:style w:type="character" w:styleId="SubtleReference">
    <w:name w:val="Subtle Reference"/>
    <w:uiPriority w:val="31"/>
    <w:qFormat/>
    <w:rsid w:val="001F3E2B"/>
    <w:rPr>
      <w:smallCaps/>
    </w:rPr>
  </w:style>
  <w:style w:type="character" w:styleId="IntenseReference">
    <w:name w:val="Intense Reference"/>
    <w:uiPriority w:val="32"/>
    <w:qFormat/>
    <w:rsid w:val="001F3E2B"/>
    <w:rPr>
      <w:smallCaps/>
      <w:spacing w:val="5"/>
      <w:u w:val="single"/>
    </w:rPr>
  </w:style>
  <w:style w:type="character" w:styleId="BookTitle">
    <w:name w:val="Book Title"/>
    <w:uiPriority w:val="33"/>
    <w:qFormat/>
    <w:rsid w:val="001F3E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E2B"/>
    <w:pPr>
      <w:outlineLvl w:val="9"/>
    </w:pPr>
  </w:style>
  <w:style w:type="paragraph" w:customStyle="1" w:styleId="Default">
    <w:name w:val="Default"/>
    <w:rsid w:val="00E41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 w:bidi="ar-SA"/>
    </w:rPr>
  </w:style>
  <w:style w:type="paragraph" w:styleId="Header">
    <w:name w:val="header"/>
    <w:basedOn w:val="Normal"/>
    <w:link w:val="HeaderChar"/>
    <w:uiPriority w:val="99"/>
    <w:unhideWhenUsed/>
    <w:rsid w:val="00EA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75"/>
  </w:style>
  <w:style w:type="paragraph" w:styleId="Footer">
    <w:name w:val="footer"/>
    <w:basedOn w:val="Normal"/>
    <w:link w:val="FooterChar"/>
    <w:uiPriority w:val="99"/>
    <w:unhideWhenUsed/>
    <w:rsid w:val="00EA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75"/>
  </w:style>
  <w:style w:type="paragraph" w:styleId="BalloonText">
    <w:name w:val="Balloon Text"/>
    <w:basedOn w:val="Normal"/>
    <w:link w:val="BalloonTextChar"/>
    <w:uiPriority w:val="99"/>
    <w:semiHidden/>
    <w:unhideWhenUsed/>
    <w:rsid w:val="00B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AAD65A203CD4DAAB509BA795F459E" ma:contentTypeVersion="13" ma:contentTypeDescription="Create a new document." ma:contentTypeScope="" ma:versionID="1fc93680db330695b29697b71728d96e">
  <xsd:schema xmlns:xsd="http://www.w3.org/2001/XMLSchema" xmlns:xs="http://www.w3.org/2001/XMLSchema" xmlns:p="http://schemas.microsoft.com/office/2006/metadata/properties" xmlns:ns2="cc1c2468-9fc1-4a48-884c-3f785086b85c" xmlns:ns3="0c189b36-1ee0-41fd-909b-8c9c5593e615" targetNamespace="http://schemas.microsoft.com/office/2006/metadata/properties" ma:root="true" ma:fieldsID="233deee5803150f7e1f917188df9c721" ns2:_="" ns3:_="">
    <xsd:import namespace="cc1c2468-9fc1-4a48-884c-3f785086b85c"/>
    <xsd:import namespace="0c189b36-1ee0-41fd-909b-8c9c5593e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2468-9fc1-4a48-884c-3f785086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89b36-1ee0-41fd-909b-8c9c5593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19231-914F-4275-BFDA-A3821CDE2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79FE3-AC5C-4397-A77F-768234117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56A9F-71DE-43EA-8150-BA0EC03B7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Hinerangi</dc:creator>
  <cp:lastModifiedBy>Jacinta Beullens | Ngati Tama</cp:lastModifiedBy>
  <cp:revision>2</cp:revision>
  <cp:lastPrinted>2014-02-25T20:17:00Z</cp:lastPrinted>
  <dcterms:created xsi:type="dcterms:W3CDTF">2021-06-16T23:08:00Z</dcterms:created>
  <dcterms:modified xsi:type="dcterms:W3CDTF">2021-06-16T23:08:00Z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0x0101006B4AAD65A203CD4DAAB509BA795F459E</vt:lpwstr>
  </property>
</Properties>
</file>